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EAE9" w14:textId="552EAD14" w:rsidR="001233FD" w:rsidRPr="000F2A4F" w:rsidRDefault="000F2A4F" w:rsidP="001233FD">
      <w:pPr>
        <w:bidi/>
        <w:jc w:val="center"/>
        <w:rPr>
          <w:rFonts w:ascii="Chango" w:hAnsi="Chango" w:cs="Times New Roman"/>
          <w:b/>
          <w:bCs/>
          <w:sz w:val="44"/>
          <w:szCs w:val="44"/>
          <w:u w:val="single"/>
        </w:rPr>
      </w:pPr>
      <w:r w:rsidRPr="000F2A4F">
        <w:rPr>
          <w:rFonts w:ascii="Chango" w:hAnsi="Chango" w:cs="Times New Roman"/>
          <w:b/>
          <w:bCs/>
          <w:noProof/>
          <w:sz w:val="44"/>
          <w:szCs w:val="44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B2C0CA" wp14:editId="3D8E734A">
                <wp:simplePos x="0" y="0"/>
                <wp:positionH relativeFrom="column">
                  <wp:posOffset>138430</wp:posOffset>
                </wp:positionH>
                <wp:positionV relativeFrom="paragraph">
                  <wp:posOffset>-6350</wp:posOffset>
                </wp:positionV>
                <wp:extent cx="5591175" cy="0"/>
                <wp:effectExtent l="0" t="0" r="0" b="0"/>
                <wp:wrapNone/>
                <wp:docPr id="32817705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49149" id="Connecteur droit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-.5pt" to="451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1233FD" w:rsidRPr="000F2A4F">
        <w:rPr>
          <w:rFonts w:ascii="Chango" w:hAnsi="Chango" w:cs="Times New Roman"/>
          <w:b/>
          <w:bCs/>
          <w:sz w:val="44"/>
          <w:szCs w:val="44"/>
          <w:u w:val="single"/>
          <w:rtl/>
        </w:rPr>
        <w:t>بيان حول حقوق الإنسان</w:t>
      </w:r>
    </w:p>
    <w:p w14:paraId="2D8DB66B" w14:textId="496A58D7" w:rsidR="00A133B4" w:rsidRPr="003507EB" w:rsidRDefault="00A133B4" w:rsidP="001233FD">
      <w:pPr>
        <w:bidi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/>
          <w:rtl/>
        </w:rPr>
        <w:t xml:space="preserve">على </w:t>
      </w:r>
      <w:r w:rsidR="00D0497E" w:rsidRPr="003507EB">
        <w:rPr>
          <w:rFonts w:ascii="Times New Roman" w:hAnsi="Times New Roman" w:cs="Times New Roman" w:hint="cs"/>
          <w:rtl/>
        </w:rPr>
        <w:t>إ</w:t>
      </w:r>
      <w:r w:rsidRPr="003507EB">
        <w:rPr>
          <w:rFonts w:ascii="Times New Roman" w:hAnsi="Times New Roman" w:cs="Times New Roman"/>
          <w:rtl/>
        </w:rPr>
        <w:t xml:space="preserve">ثر عقد المركز </w:t>
      </w:r>
      <w:r w:rsidR="00FF7662" w:rsidRPr="003507EB">
        <w:rPr>
          <w:rFonts w:ascii="Times New Roman" w:hAnsi="Times New Roman" w:cs="Times New Roman" w:hint="cs"/>
          <w:rtl/>
        </w:rPr>
        <w:t>ل</w:t>
      </w:r>
      <w:r w:rsidR="00FE1381" w:rsidRPr="003507EB">
        <w:rPr>
          <w:rFonts w:ascii="Times New Roman" w:hAnsi="Times New Roman" w:cs="Times New Roman" w:hint="cs"/>
          <w:rtl/>
        </w:rPr>
        <w:t>لا</w:t>
      </w:r>
      <w:r w:rsidRPr="003507EB">
        <w:rPr>
          <w:rFonts w:ascii="Times New Roman" w:hAnsi="Times New Roman" w:cs="Times New Roman"/>
          <w:rtl/>
        </w:rPr>
        <w:t>جتماع</w:t>
      </w:r>
      <w:r w:rsidR="00301952" w:rsidRPr="003507EB">
        <w:rPr>
          <w:rFonts w:ascii="Times New Roman" w:hAnsi="Times New Roman" w:cs="Times New Roman" w:hint="cs"/>
          <w:rtl/>
        </w:rPr>
        <w:t xml:space="preserve"> الدوري</w:t>
      </w:r>
      <w:r w:rsidRPr="003507EB">
        <w:rPr>
          <w:rFonts w:ascii="Times New Roman" w:hAnsi="Times New Roman" w:cs="Times New Roman"/>
          <w:rtl/>
        </w:rPr>
        <w:t xml:space="preserve"> لمجلسه </w:t>
      </w:r>
      <w:r w:rsidR="003652E9" w:rsidRPr="003507EB">
        <w:rPr>
          <w:rFonts w:ascii="Times New Roman" w:hAnsi="Times New Roman" w:cs="Times New Roman" w:hint="cs"/>
          <w:rtl/>
        </w:rPr>
        <w:t>الإداري لشهر يوليوز</w:t>
      </w:r>
      <w:r w:rsidRPr="003507EB">
        <w:rPr>
          <w:rFonts w:ascii="Times New Roman" w:hAnsi="Times New Roman" w:cs="Times New Roman"/>
          <w:rtl/>
        </w:rPr>
        <w:t xml:space="preserve">، والذي تناول </w:t>
      </w:r>
      <w:r w:rsidR="003652E9" w:rsidRPr="003507EB">
        <w:rPr>
          <w:rFonts w:ascii="Times New Roman" w:hAnsi="Times New Roman" w:cs="Times New Roman" w:hint="cs"/>
          <w:rtl/>
        </w:rPr>
        <w:t>أ</w:t>
      </w:r>
      <w:r w:rsidRPr="003507EB">
        <w:rPr>
          <w:rFonts w:ascii="Times New Roman" w:hAnsi="Times New Roman" w:cs="Times New Roman"/>
          <w:rtl/>
        </w:rPr>
        <w:t>وضاع حقوق الانسان بالمغرب</w:t>
      </w:r>
      <w:r w:rsidR="00413047" w:rsidRPr="003507EB">
        <w:rPr>
          <w:rFonts w:ascii="Times New Roman" w:hAnsi="Times New Roman" w:cs="Times New Roman" w:hint="cs"/>
          <w:rtl/>
        </w:rPr>
        <w:t xml:space="preserve"> والمهام </w:t>
      </w:r>
      <w:r w:rsidR="0021593A" w:rsidRPr="003507EB">
        <w:rPr>
          <w:rFonts w:ascii="Times New Roman" w:hAnsi="Times New Roman" w:cs="Times New Roman" w:hint="cs"/>
          <w:rtl/>
        </w:rPr>
        <w:t>المستعجلة المطروحة</w:t>
      </w:r>
      <w:r w:rsidR="001233FD" w:rsidRPr="003507EB">
        <w:rPr>
          <w:rFonts w:ascii="Times New Roman" w:hAnsi="Times New Roman" w:cs="Times New Roman" w:hint="cs"/>
          <w:rtl/>
        </w:rPr>
        <w:t>.</w:t>
      </w:r>
    </w:p>
    <w:p w14:paraId="309BF3C0" w14:textId="11EBC3C4" w:rsidR="00A133B4" w:rsidRPr="003507EB" w:rsidRDefault="00A133B4" w:rsidP="00A133B4">
      <w:pPr>
        <w:bidi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/>
          <w:rtl/>
        </w:rPr>
        <w:t xml:space="preserve">وبعد الاضطلاع على تقارير المكتب التنفيذي واللجن المتخصصة، </w:t>
      </w:r>
      <w:r w:rsidR="0049171B" w:rsidRPr="003507EB">
        <w:rPr>
          <w:rFonts w:ascii="Times New Roman" w:hAnsi="Times New Roman" w:cs="Times New Roman" w:hint="cs"/>
          <w:rtl/>
        </w:rPr>
        <w:t>ي</w:t>
      </w:r>
      <w:r w:rsidRPr="003507EB">
        <w:rPr>
          <w:rFonts w:ascii="Times New Roman" w:hAnsi="Times New Roman" w:cs="Times New Roman"/>
          <w:rtl/>
        </w:rPr>
        <w:t>سجل ما يلي:</w:t>
      </w:r>
    </w:p>
    <w:p w14:paraId="69E2CE29" w14:textId="163F4A2A" w:rsidR="00A133B4" w:rsidRPr="003507EB" w:rsidRDefault="00A133B4" w:rsidP="00A133B4">
      <w:pPr>
        <w:pStyle w:val="Paragraphedeliste1"/>
        <w:numPr>
          <w:ilvl w:val="0"/>
          <w:numId w:val="1"/>
        </w:numPr>
        <w:bidi/>
        <w:ind w:right="720"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/>
          <w:rtl/>
        </w:rPr>
        <w:t>استمرار عدد كبير من معتقلي حراك الريف</w:t>
      </w:r>
      <w:r w:rsidR="00766491" w:rsidRPr="003507EB">
        <w:rPr>
          <w:rFonts w:ascii="Times New Roman" w:hAnsi="Times New Roman" w:cs="Times New Roman" w:hint="cs"/>
          <w:rtl/>
        </w:rPr>
        <w:t xml:space="preserve"> وباقي</w:t>
      </w:r>
      <w:r w:rsidR="00605944" w:rsidRPr="003507EB">
        <w:rPr>
          <w:rFonts w:ascii="Times New Roman" w:hAnsi="Times New Roman" w:cs="Times New Roman" w:hint="cs"/>
          <w:rtl/>
        </w:rPr>
        <w:t xml:space="preserve"> </w:t>
      </w:r>
      <w:r w:rsidR="00AF473C" w:rsidRPr="003507EB">
        <w:rPr>
          <w:rFonts w:ascii="Times New Roman" w:hAnsi="Times New Roman" w:cs="Times New Roman" w:hint="cs"/>
          <w:rtl/>
        </w:rPr>
        <w:t>الاحتجاجات</w:t>
      </w:r>
      <w:r w:rsidR="00605944" w:rsidRPr="003507EB">
        <w:rPr>
          <w:rFonts w:ascii="Times New Roman" w:hAnsi="Times New Roman" w:cs="Times New Roman" w:hint="cs"/>
          <w:rtl/>
        </w:rPr>
        <w:t xml:space="preserve"> الشعبية</w:t>
      </w:r>
      <w:r w:rsidRPr="003507EB">
        <w:rPr>
          <w:rFonts w:ascii="Times New Roman" w:hAnsi="Times New Roman" w:cs="Times New Roman"/>
          <w:rtl/>
        </w:rPr>
        <w:t xml:space="preserve"> وصحفيين ومدونين رهن الاعتقال التعسفي على إثر أحكام غير عادلة، بل نسمع </w:t>
      </w:r>
      <w:r w:rsidR="00AE24FC" w:rsidRPr="003507EB">
        <w:rPr>
          <w:rFonts w:ascii="Times New Roman" w:hAnsi="Times New Roman" w:cs="Times New Roman" w:hint="cs"/>
          <w:rtl/>
        </w:rPr>
        <w:t>باستمرار</w:t>
      </w:r>
      <w:r w:rsidR="0069004E" w:rsidRPr="003507EB">
        <w:rPr>
          <w:rFonts w:ascii="Times New Roman" w:hAnsi="Times New Roman" w:cs="Times New Roman" w:hint="cs"/>
          <w:rtl/>
        </w:rPr>
        <w:t xml:space="preserve"> </w:t>
      </w:r>
      <w:r w:rsidRPr="003507EB">
        <w:rPr>
          <w:rFonts w:ascii="Times New Roman" w:hAnsi="Times New Roman" w:cs="Times New Roman"/>
          <w:rtl/>
        </w:rPr>
        <w:t xml:space="preserve">عن اعتقالات او اعتداءات </w:t>
      </w:r>
      <w:r w:rsidR="00AE24FC" w:rsidRPr="003507EB">
        <w:rPr>
          <w:rFonts w:ascii="Times New Roman" w:hAnsi="Times New Roman" w:cs="Times New Roman" w:hint="cs"/>
          <w:rtl/>
        </w:rPr>
        <w:t>أ</w:t>
      </w:r>
      <w:r w:rsidRPr="003507EB">
        <w:rPr>
          <w:rFonts w:ascii="Times New Roman" w:hAnsi="Times New Roman" w:cs="Times New Roman"/>
          <w:rtl/>
        </w:rPr>
        <w:t>و أحكام سجنية غير مبررة في حق</w:t>
      </w:r>
      <w:r w:rsidR="00CF3645" w:rsidRPr="003507EB">
        <w:rPr>
          <w:rFonts w:ascii="Times New Roman" w:hAnsi="Times New Roman" w:cs="Times New Roman" w:hint="cs"/>
          <w:rtl/>
        </w:rPr>
        <w:t xml:space="preserve"> </w:t>
      </w:r>
      <w:r w:rsidRPr="003507EB">
        <w:rPr>
          <w:rFonts w:ascii="Times New Roman" w:hAnsi="Times New Roman" w:cs="Times New Roman"/>
          <w:rtl/>
        </w:rPr>
        <w:t xml:space="preserve">عدد كبير من المواطنين </w:t>
      </w:r>
      <w:proofErr w:type="gramStart"/>
      <w:r w:rsidRPr="003507EB">
        <w:rPr>
          <w:rFonts w:ascii="Times New Roman" w:hAnsi="Times New Roman" w:cs="Times New Roman"/>
          <w:rtl/>
        </w:rPr>
        <w:t>اذا</w:t>
      </w:r>
      <w:proofErr w:type="gramEnd"/>
      <w:r w:rsidRPr="003507EB">
        <w:rPr>
          <w:rFonts w:ascii="Times New Roman" w:hAnsi="Times New Roman" w:cs="Times New Roman"/>
          <w:rtl/>
        </w:rPr>
        <w:t xml:space="preserve"> تجرئوا </w:t>
      </w:r>
      <w:r w:rsidR="0069004E" w:rsidRPr="003507EB">
        <w:rPr>
          <w:rFonts w:ascii="Times New Roman" w:hAnsi="Times New Roman" w:cs="Times New Roman" w:hint="cs"/>
          <w:rtl/>
        </w:rPr>
        <w:t>ب</w:t>
      </w:r>
      <w:r w:rsidRPr="003507EB">
        <w:rPr>
          <w:rFonts w:ascii="Times New Roman" w:hAnsi="Times New Roman" w:cs="Times New Roman"/>
          <w:rtl/>
        </w:rPr>
        <w:t>المطالبة بحقوقهم وبتطبيق القانون</w:t>
      </w:r>
    </w:p>
    <w:p w14:paraId="3D0BEAB0" w14:textId="5E3A0808" w:rsidR="00A133B4" w:rsidRPr="003507EB" w:rsidRDefault="00A133B4" w:rsidP="00A133B4">
      <w:pPr>
        <w:pStyle w:val="Paragraphedeliste1"/>
        <w:numPr>
          <w:ilvl w:val="0"/>
          <w:numId w:val="1"/>
        </w:numPr>
        <w:bidi/>
        <w:ind w:right="720"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/>
          <w:rtl/>
        </w:rPr>
        <w:t xml:space="preserve">استفحال وضعية حقوق الانسان بالمغرب بدرجة خطيرة </w:t>
      </w:r>
      <w:r w:rsidR="00C71D5F" w:rsidRPr="003507EB">
        <w:rPr>
          <w:rFonts w:ascii="Times New Roman" w:hAnsi="Times New Roman" w:cs="Times New Roman" w:hint="cs"/>
          <w:rtl/>
        </w:rPr>
        <w:t xml:space="preserve">تهدف الى </w:t>
      </w:r>
      <w:r w:rsidR="002077D6" w:rsidRPr="003507EB">
        <w:rPr>
          <w:rFonts w:ascii="Times New Roman" w:hAnsi="Times New Roman" w:cs="Times New Roman" w:hint="cs"/>
          <w:rtl/>
        </w:rPr>
        <w:t>إ</w:t>
      </w:r>
      <w:r w:rsidRPr="003507EB">
        <w:rPr>
          <w:rFonts w:ascii="Times New Roman" w:hAnsi="Times New Roman" w:cs="Times New Roman"/>
          <w:rtl/>
        </w:rPr>
        <w:t xml:space="preserve">دخال الرعب والفزع لدى المواطنين، والدفع بهم الى </w:t>
      </w:r>
      <w:r w:rsidR="00EB5888" w:rsidRPr="003507EB">
        <w:rPr>
          <w:rFonts w:ascii="Times New Roman" w:hAnsi="Times New Roman" w:cs="Times New Roman" w:hint="cs"/>
          <w:rtl/>
        </w:rPr>
        <w:t>اليأس و</w:t>
      </w:r>
      <w:r w:rsidRPr="003507EB">
        <w:rPr>
          <w:rFonts w:ascii="Times New Roman" w:hAnsi="Times New Roman" w:cs="Times New Roman"/>
          <w:rtl/>
        </w:rPr>
        <w:t xml:space="preserve">الاستكانة </w:t>
      </w:r>
    </w:p>
    <w:p w14:paraId="0D373C14" w14:textId="77CD3C70" w:rsidR="00A133B4" w:rsidRPr="003507EB" w:rsidRDefault="00A133B4" w:rsidP="00A133B4">
      <w:pPr>
        <w:pStyle w:val="Paragraphedeliste1"/>
        <w:numPr>
          <w:ilvl w:val="0"/>
          <w:numId w:val="1"/>
        </w:numPr>
        <w:bidi/>
        <w:ind w:right="720"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/>
          <w:rtl/>
        </w:rPr>
        <w:t xml:space="preserve">التضييق على الحركة الحقوقية والمدافعين عنها داخل المغرب وخارجه محاولة من السلطات </w:t>
      </w:r>
      <w:r w:rsidR="00EB5888" w:rsidRPr="003507EB">
        <w:rPr>
          <w:rFonts w:ascii="Times New Roman" w:hAnsi="Times New Roman" w:cs="Times New Roman" w:hint="cs"/>
          <w:rtl/>
        </w:rPr>
        <w:t>إ</w:t>
      </w:r>
      <w:r w:rsidRPr="003507EB">
        <w:rPr>
          <w:rFonts w:ascii="Times New Roman" w:hAnsi="Times New Roman" w:cs="Times New Roman"/>
          <w:rtl/>
        </w:rPr>
        <w:t xml:space="preserve">سكات الاصوات المعارضة للظلم والفساد </w:t>
      </w:r>
      <w:r w:rsidR="00AD7096" w:rsidRPr="003507EB">
        <w:rPr>
          <w:rFonts w:ascii="Times New Roman" w:hAnsi="Times New Roman" w:cs="Times New Roman" w:hint="cs"/>
          <w:rtl/>
        </w:rPr>
        <w:t>و</w:t>
      </w:r>
      <w:r w:rsidR="00E31CB2" w:rsidRPr="003507EB">
        <w:rPr>
          <w:rFonts w:ascii="Times New Roman" w:hAnsi="Times New Roman" w:cs="Times New Roman"/>
          <w:rtl/>
        </w:rPr>
        <w:t xml:space="preserve">التسلط، </w:t>
      </w:r>
      <w:r w:rsidR="00CD654A" w:rsidRPr="003507EB">
        <w:rPr>
          <w:rFonts w:ascii="Times New Roman" w:hAnsi="Times New Roman" w:cs="Times New Roman"/>
          <w:rtl/>
        </w:rPr>
        <w:t xml:space="preserve">ونسجل في هذا الإطار تضامنا مع </w:t>
      </w:r>
      <w:r w:rsidR="00884F50" w:rsidRPr="003507EB">
        <w:rPr>
          <w:rFonts w:ascii="Times New Roman" w:hAnsi="Times New Roman" w:cs="Times New Roman"/>
          <w:rtl/>
        </w:rPr>
        <w:t xml:space="preserve">الجمعيات والمنظمات التي </w:t>
      </w:r>
      <w:r w:rsidR="00ED3DFB" w:rsidRPr="003507EB">
        <w:rPr>
          <w:rFonts w:ascii="Times New Roman" w:hAnsi="Times New Roman" w:cs="Times New Roman"/>
          <w:rtl/>
        </w:rPr>
        <w:t xml:space="preserve">طالها منع الأنشطة أو </w:t>
      </w:r>
      <w:r w:rsidR="0057578C" w:rsidRPr="003507EB">
        <w:rPr>
          <w:rFonts w:ascii="Times New Roman" w:hAnsi="Times New Roman" w:cs="Times New Roman"/>
          <w:rtl/>
        </w:rPr>
        <w:t xml:space="preserve">الحرمان من </w:t>
      </w:r>
      <w:r w:rsidR="00715821" w:rsidRPr="003507EB">
        <w:rPr>
          <w:rFonts w:ascii="Times New Roman" w:hAnsi="Times New Roman" w:cs="Times New Roman"/>
          <w:rtl/>
        </w:rPr>
        <w:t xml:space="preserve">وصل الإيداع القانوني وغيرها من </w:t>
      </w:r>
      <w:r w:rsidR="008E5E6D" w:rsidRPr="003507EB">
        <w:rPr>
          <w:rFonts w:ascii="Times New Roman" w:hAnsi="Times New Roman" w:cs="Times New Roman"/>
          <w:rtl/>
        </w:rPr>
        <w:t xml:space="preserve">التضييق </w:t>
      </w:r>
      <w:proofErr w:type="spellStart"/>
      <w:r w:rsidR="008E5E6D" w:rsidRPr="003507EB">
        <w:rPr>
          <w:rFonts w:ascii="Times New Roman" w:hAnsi="Times New Roman" w:cs="Times New Roman"/>
          <w:rtl/>
        </w:rPr>
        <w:t>اللاقانوني</w:t>
      </w:r>
      <w:proofErr w:type="spellEnd"/>
      <w:r w:rsidR="008E5E6D" w:rsidRPr="003507EB">
        <w:rPr>
          <w:rFonts w:ascii="Times New Roman" w:hAnsi="Times New Roman" w:cs="Times New Roman"/>
          <w:rtl/>
        </w:rPr>
        <w:t xml:space="preserve"> (الجمعية المغربية لحقوق الإنسان</w:t>
      </w:r>
      <w:r w:rsidR="00981564" w:rsidRPr="003507EB">
        <w:rPr>
          <w:rFonts w:ascii="Times New Roman" w:hAnsi="Times New Roman" w:cs="Times New Roman"/>
          <w:rtl/>
        </w:rPr>
        <w:t xml:space="preserve"> التي نحيي </w:t>
      </w:r>
      <w:r w:rsidR="004206C0" w:rsidRPr="003507EB">
        <w:rPr>
          <w:rFonts w:ascii="Times New Roman" w:hAnsi="Times New Roman" w:cs="Times New Roman"/>
          <w:rtl/>
        </w:rPr>
        <w:t xml:space="preserve">ذكرى </w:t>
      </w:r>
      <w:r w:rsidR="00A40D18" w:rsidRPr="003507EB">
        <w:rPr>
          <w:rFonts w:ascii="Times New Roman" w:hAnsi="Times New Roman" w:cs="Times New Roman"/>
          <w:rtl/>
        </w:rPr>
        <w:t>تأسيسها</w:t>
      </w:r>
      <w:r w:rsidR="004206C0" w:rsidRPr="003507EB">
        <w:rPr>
          <w:rFonts w:ascii="Times New Roman" w:hAnsi="Times New Roman" w:cs="Times New Roman"/>
          <w:rtl/>
        </w:rPr>
        <w:t xml:space="preserve"> 44</w:t>
      </w:r>
      <w:r w:rsidR="008E5E6D" w:rsidRPr="003507EB">
        <w:rPr>
          <w:rFonts w:ascii="Times New Roman" w:hAnsi="Times New Roman" w:cs="Times New Roman"/>
          <w:rtl/>
        </w:rPr>
        <w:t xml:space="preserve">، فيدرالية اليسار </w:t>
      </w:r>
      <w:r w:rsidR="005A1593" w:rsidRPr="003507EB">
        <w:rPr>
          <w:rFonts w:ascii="Times New Roman" w:hAnsi="Times New Roman" w:cs="Times New Roman"/>
          <w:rtl/>
        </w:rPr>
        <w:t>الديموقراطي</w:t>
      </w:r>
      <w:r w:rsidR="006029BC" w:rsidRPr="003507EB">
        <w:rPr>
          <w:rFonts w:ascii="Times New Roman" w:hAnsi="Times New Roman" w:cs="Times New Roman"/>
          <w:rtl/>
        </w:rPr>
        <w:t xml:space="preserve">، الجبهة الاجتماعية وغيرها) </w:t>
      </w:r>
    </w:p>
    <w:p w14:paraId="1B089273" w14:textId="0F7B082B" w:rsidR="00A133B4" w:rsidRPr="003507EB" w:rsidRDefault="00A133B4" w:rsidP="00A133B4">
      <w:pPr>
        <w:pStyle w:val="Paragraphedeliste1"/>
        <w:numPr>
          <w:ilvl w:val="0"/>
          <w:numId w:val="1"/>
        </w:numPr>
        <w:bidi/>
        <w:ind w:right="720"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/>
          <w:rtl/>
        </w:rPr>
        <w:t>استفحال الاوضاع الاقتصادية والاجتماعية لدى الف</w:t>
      </w:r>
      <w:r w:rsidR="007A61B5" w:rsidRPr="003507EB">
        <w:rPr>
          <w:rFonts w:ascii="Times New Roman" w:hAnsi="Times New Roman" w:cs="Times New Roman" w:hint="cs"/>
          <w:rtl/>
        </w:rPr>
        <w:t>ئا</w:t>
      </w:r>
      <w:r w:rsidRPr="003507EB">
        <w:rPr>
          <w:rFonts w:ascii="Times New Roman" w:hAnsi="Times New Roman" w:cs="Times New Roman"/>
          <w:rtl/>
        </w:rPr>
        <w:t>ت الشعبية، ومنع التجمعات والتظاهرات السلمية الاحتجاجية</w:t>
      </w:r>
      <w:r w:rsidR="004E459E" w:rsidRPr="003507EB">
        <w:rPr>
          <w:rFonts w:ascii="Times New Roman" w:hAnsi="Times New Roman" w:cs="Times New Roman" w:hint="cs"/>
          <w:rtl/>
        </w:rPr>
        <w:t xml:space="preserve"> </w:t>
      </w:r>
    </w:p>
    <w:p w14:paraId="32E70EAF" w14:textId="6E017820" w:rsidR="00A133B4" w:rsidRPr="003507EB" w:rsidRDefault="00A133B4" w:rsidP="00A133B4">
      <w:pPr>
        <w:pStyle w:val="Paragraphedeliste1"/>
        <w:numPr>
          <w:ilvl w:val="0"/>
          <w:numId w:val="1"/>
        </w:numPr>
        <w:bidi/>
        <w:ind w:right="720"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/>
        </w:rPr>
        <w:t xml:space="preserve"> </w:t>
      </w:r>
      <w:r w:rsidRPr="003507EB">
        <w:rPr>
          <w:rFonts w:ascii="Times New Roman" w:hAnsi="Times New Roman" w:cs="Times New Roman"/>
          <w:rtl/>
        </w:rPr>
        <w:t>التض</w:t>
      </w:r>
      <w:r w:rsidR="00C75F26" w:rsidRPr="003507EB">
        <w:rPr>
          <w:rFonts w:ascii="Times New Roman" w:hAnsi="Times New Roman" w:cs="Times New Roman" w:hint="cs"/>
          <w:rtl/>
        </w:rPr>
        <w:t>ي</w:t>
      </w:r>
      <w:r w:rsidRPr="003507EB">
        <w:rPr>
          <w:rFonts w:ascii="Times New Roman" w:hAnsi="Times New Roman" w:cs="Times New Roman"/>
          <w:rtl/>
        </w:rPr>
        <w:t xml:space="preserve">يق على حرية الرأي والتعبير من خلال منع كتاب الدكتور </w:t>
      </w:r>
      <w:r w:rsidR="00134312" w:rsidRPr="003507EB">
        <w:rPr>
          <w:rFonts w:ascii="Times New Roman" w:hAnsi="Times New Roman" w:cs="Times New Roman" w:hint="cs"/>
          <w:rtl/>
        </w:rPr>
        <w:t>عبد الل</w:t>
      </w:r>
      <w:r w:rsidR="00134312" w:rsidRPr="003507EB">
        <w:rPr>
          <w:rFonts w:ascii="Times New Roman" w:hAnsi="Times New Roman" w:cs="Times New Roman"/>
          <w:rtl/>
        </w:rPr>
        <w:t>ه</w:t>
      </w:r>
      <w:r w:rsidRPr="003507EB">
        <w:rPr>
          <w:rFonts w:ascii="Times New Roman" w:hAnsi="Times New Roman" w:cs="Times New Roman"/>
          <w:rtl/>
        </w:rPr>
        <w:t xml:space="preserve"> حمودي</w:t>
      </w:r>
      <w:r w:rsidR="00B62773" w:rsidRPr="003507EB">
        <w:rPr>
          <w:rFonts w:ascii="Times New Roman" w:hAnsi="Times New Roman" w:cs="Times New Roman" w:hint="cs"/>
          <w:rtl/>
        </w:rPr>
        <w:t xml:space="preserve"> </w:t>
      </w:r>
    </w:p>
    <w:p w14:paraId="652B1F4C" w14:textId="4D73DCDB" w:rsidR="00A133B4" w:rsidRPr="003507EB" w:rsidRDefault="00A133B4" w:rsidP="00A133B4">
      <w:pPr>
        <w:pStyle w:val="Paragraphedeliste1"/>
        <w:numPr>
          <w:ilvl w:val="0"/>
          <w:numId w:val="1"/>
        </w:numPr>
        <w:bidi/>
        <w:ind w:right="720"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/>
          <w:rtl/>
        </w:rPr>
        <w:t>سحب الجواز والمنع من السفر لزوجة</w:t>
      </w:r>
      <w:r w:rsidR="003233E2" w:rsidRPr="003507EB">
        <w:rPr>
          <w:rFonts w:ascii="Times New Roman" w:hAnsi="Times New Roman" w:cs="Times New Roman" w:hint="cs"/>
          <w:rtl/>
        </w:rPr>
        <w:t xml:space="preserve"> الصحفي</w:t>
      </w:r>
      <w:r w:rsidRPr="003507EB">
        <w:rPr>
          <w:rFonts w:ascii="Times New Roman" w:hAnsi="Times New Roman" w:cs="Times New Roman"/>
          <w:rtl/>
        </w:rPr>
        <w:t xml:space="preserve"> المعتقل توفيق </w:t>
      </w:r>
      <w:proofErr w:type="spellStart"/>
      <w:r w:rsidRPr="003507EB">
        <w:rPr>
          <w:rFonts w:ascii="Times New Roman" w:hAnsi="Times New Roman" w:cs="Times New Roman"/>
          <w:rtl/>
        </w:rPr>
        <w:t>بوعشرين</w:t>
      </w:r>
      <w:proofErr w:type="spellEnd"/>
    </w:p>
    <w:p w14:paraId="3C731743" w14:textId="196AA3A7" w:rsidR="00B92B65" w:rsidRPr="003507EB" w:rsidRDefault="00710B48" w:rsidP="00B92B65">
      <w:pPr>
        <w:pStyle w:val="Paragraphedeliste1"/>
        <w:numPr>
          <w:ilvl w:val="0"/>
          <w:numId w:val="1"/>
        </w:numPr>
        <w:bidi/>
        <w:ind w:right="720"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 w:hint="cs"/>
          <w:rtl/>
        </w:rPr>
        <w:t xml:space="preserve">المعاملة السيئة </w:t>
      </w:r>
      <w:r w:rsidR="00743D13" w:rsidRPr="003507EB">
        <w:rPr>
          <w:rFonts w:ascii="Times New Roman" w:hAnsi="Times New Roman" w:cs="Times New Roman" w:hint="cs"/>
          <w:rtl/>
        </w:rPr>
        <w:t xml:space="preserve">التي تطال كل المعتقلين </w:t>
      </w:r>
      <w:r w:rsidR="00FD6E32" w:rsidRPr="003507EB">
        <w:rPr>
          <w:rFonts w:ascii="Times New Roman" w:hAnsi="Times New Roman" w:cs="Times New Roman" w:hint="cs"/>
          <w:rtl/>
        </w:rPr>
        <w:t xml:space="preserve">ونخص بالذكر وضعية عمر الراضي </w:t>
      </w:r>
      <w:r w:rsidR="008A240B" w:rsidRPr="003507EB">
        <w:rPr>
          <w:rFonts w:ascii="Times New Roman" w:hAnsi="Times New Roman" w:cs="Times New Roman" w:hint="cs"/>
          <w:rtl/>
        </w:rPr>
        <w:t>و</w:t>
      </w:r>
      <w:r w:rsidR="00105F8C" w:rsidRPr="003507EB">
        <w:rPr>
          <w:rFonts w:ascii="Times New Roman" w:hAnsi="Times New Roman" w:cs="Times New Roman" w:hint="cs"/>
          <w:rtl/>
        </w:rPr>
        <w:t xml:space="preserve">توفيق </w:t>
      </w:r>
      <w:proofErr w:type="spellStart"/>
      <w:r w:rsidR="00342C89" w:rsidRPr="003507EB">
        <w:rPr>
          <w:rFonts w:ascii="Times New Roman" w:hAnsi="Times New Roman" w:cs="Times New Roman" w:hint="cs"/>
          <w:rtl/>
        </w:rPr>
        <w:t>بوعشرين</w:t>
      </w:r>
      <w:proofErr w:type="spellEnd"/>
      <w:r w:rsidR="00342C89" w:rsidRPr="003507EB">
        <w:rPr>
          <w:rFonts w:ascii="Times New Roman" w:hAnsi="Times New Roman" w:cs="Times New Roman" w:hint="cs"/>
          <w:rtl/>
        </w:rPr>
        <w:t xml:space="preserve"> </w:t>
      </w:r>
      <w:r w:rsidR="00342E62" w:rsidRPr="003507EB">
        <w:rPr>
          <w:rFonts w:ascii="Times New Roman" w:hAnsi="Times New Roman" w:cs="Times New Roman" w:hint="cs"/>
          <w:rtl/>
        </w:rPr>
        <w:t>و</w:t>
      </w:r>
      <w:r w:rsidR="00342C89" w:rsidRPr="003507EB">
        <w:rPr>
          <w:rFonts w:ascii="Times New Roman" w:hAnsi="Times New Roman" w:cs="Times New Roman" w:hint="cs"/>
          <w:rtl/>
        </w:rPr>
        <w:t>سعيدة العلمي ومحمد زيان</w:t>
      </w:r>
      <w:r w:rsidR="00BF6F4E" w:rsidRPr="003507EB">
        <w:rPr>
          <w:rFonts w:ascii="Times New Roman" w:hAnsi="Times New Roman" w:cs="Times New Roman" w:hint="cs"/>
          <w:rtl/>
        </w:rPr>
        <w:t xml:space="preserve"> وغيرهم</w:t>
      </w:r>
    </w:p>
    <w:p w14:paraId="1122609A" w14:textId="49C5AE4C" w:rsidR="007E2DD1" w:rsidRPr="003507EB" w:rsidRDefault="002C78EB" w:rsidP="007E2DD1">
      <w:pPr>
        <w:pStyle w:val="Paragraphedeliste1"/>
        <w:numPr>
          <w:ilvl w:val="0"/>
          <w:numId w:val="1"/>
        </w:numPr>
        <w:bidi/>
        <w:ind w:right="720"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 w:hint="cs"/>
          <w:rtl/>
        </w:rPr>
        <w:t xml:space="preserve">عدم الاستجابة </w:t>
      </w:r>
      <w:r w:rsidR="003B73AE" w:rsidRPr="003507EB">
        <w:rPr>
          <w:rFonts w:ascii="Times New Roman" w:hAnsi="Times New Roman" w:cs="Times New Roman" w:hint="cs"/>
          <w:rtl/>
        </w:rPr>
        <w:t xml:space="preserve">للمقرر الأممي </w:t>
      </w:r>
      <w:r w:rsidR="00A96344" w:rsidRPr="003507EB">
        <w:rPr>
          <w:rFonts w:ascii="Times New Roman" w:hAnsi="Times New Roman" w:cs="Times New Roman" w:hint="cs"/>
          <w:rtl/>
        </w:rPr>
        <w:t xml:space="preserve">المعني بالاعتقال التعسفي </w:t>
      </w:r>
      <w:r w:rsidR="00450BDA" w:rsidRPr="003507EB">
        <w:rPr>
          <w:rFonts w:ascii="Times New Roman" w:hAnsi="Times New Roman" w:cs="Times New Roman" w:hint="cs"/>
          <w:rtl/>
        </w:rPr>
        <w:t xml:space="preserve">الذي أوصى </w:t>
      </w:r>
      <w:r w:rsidR="00F40EA9" w:rsidRPr="003507EB">
        <w:rPr>
          <w:rFonts w:ascii="Times New Roman" w:hAnsi="Times New Roman" w:cs="Times New Roman" w:hint="cs"/>
          <w:rtl/>
        </w:rPr>
        <w:t>بإطلاق سراح الصحفي سليمان الر</w:t>
      </w:r>
      <w:r w:rsidR="00076D70" w:rsidRPr="003507EB">
        <w:rPr>
          <w:rFonts w:ascii="Times New Roman" w:hAnsi="Times New Roman" w:cs="Times New Roman" w:hint="cs"/>
          <w:rtl/>
        </w:rPr>
        <w:t>يسوني وتعويضه</w:t>
      </w:r>
    </w:p>
    <w:p w14:paraId="2590D3A3" w14:textId="77777777" w:rsidR="002F4170" w:rsidRPr="003507EB" w:rsidRDefault="00A133B4" w:rsidP="00A133B4">
      <w:pPr>
        <w:pStyle w:val="Paragraphedeliste1"/>
        <w:bidi/>
        <w:jc w:val="both"/>
        <w:rPr>
          <w:rFonts w:ascii="Times New Roman" w:hAnsi="Times New Roman" w:cs="Times New Roman"/>
          <w:rtl/>
        </w:rPr>
      </w:pPr>
      <w:r w:rsidRPr="003507EB">
        <w:rPr>
          <w:rFonts w:ascii="Times New Roman" w:hAnsi="Times New Roman" w:cs="Times New Roman"/>
          <w:rtl/>
        </w:rPr>
        <w:t>وامام هذه الوضعية الكارثية التي ما فتئنا ننبه من نتائجها السلبية على الوطن والمواطنين</w:t>
      </w:r>
      <w:r w:rsidR="002F4170" w:rsidRPr="003507EB">
        <w:rPr>
          <w:rFonts w:ascii="Times New Roman" w:hAnsi="Times New Roman" w:cs="Times New Roman" w:hint="cs"/>
          <w:rtl/>
        </w:rPr>
        <w:t>:</w:t>
      </w:r>
    </w:p>
    <w:p w14:paraId="425C8AA4" w14:textId="1B96F6F8" w:rsidR="00A133B4" w:rsidRPr="003507EB" w:rsidRDefault="002F4170" w:rsidP="002F4170">
      <w:pPr>
        <w:pStyle w:val="Paragraphedeliste1"/>
        <w:bidi/>
        <w:jc w:val="both"/>
        <w:rPr>
          <w:rFonts w:ascii="Times New Roman" w:hAnsi="Times New Roman" w:cs="Times New Roman"/>
          <w:rtl/>
        </w:rPr>
      </w:pPr>
      <w:r w:rsidRPr="003507EB">
        <w:rPr>
          <w:rFonts w:ascii="Times New Roman" w:hAnsi="Times New Roman" w:cs="Times New Roman" w:hint="cs"/>
          <w:rtl/>
        </w:rPr>
        <w:t>-</w:t>
      </w:r>
      <w:r w:rsidR="00A133B4" w:rsidRPr="003507EB">
        <w:rPr>
          <w:rFonts w:ascii="Times New Roman" w:hAnsi="Times New Roman" w:cs="Times New Roman"/>
          <w:rtl/>
        </w:rPr>
        <w:t xml:space="preserve"> ننوه </w:t>
      </w:r>
      <w:r w:rsidR="008344AE" w:rsidRPr="003507EB">
        <w:rPr>
          <w:rFonts w:ascii="Times New Roman" w:hAnsi="Times New Roman" w:cs="Times New Roman" w:hint="cs"/>
          <w:rtl/>
        </w:rPr>
        <w:t xml:space="preserve">بالعمل </w:t>
      </w:r>
      <w:r w:rsidR="00340A9A" w:rsidRPr="003507EB">
        <w:rPr>
          <w:rFonts w:ascii="Times New Roman" w:hAnsi="Times New Roman" w:cs="Times New Roman" w:hint="cs"/>
          <w:rtl/>
        </w:rPr>
        <w:t xml:space="preserve">النضالي </w:t>
      </w:r>
      <w:r w:rsidR="008344AE" w:rsidRPr="003507EB">
        <w:rPr>
          <w:rFonts w:ascii="Times New Roman" w:hAnsi="Times New Roman" w:cs="Times New Roman" w:hint="cs"/>
          <w:rtl/>
        </w:rPr>
        <w:t>الوحدوي</w:t>
      </w:r>
      <w:r w:rsidR="000D3541" w:rsidRPr="003507EB">
        <w:rPr>
          <w:rFonts w:ascii="Times New Roman" w:hAnsi="Times New Roman" w:cs="Times New Roman" w:hint="cs"/>
          <w:rtl/>
        </w:rPr>
        <w:t xml:space="preserve"> </w:t>
      </w:r>
      <w:r w:rsidR="00BE29DC" w:rsidRPr="003507EB">
        <w:rPr>
          <w:rFonts w:ascii="Times New Roman" w:hAnsi="Times New Roman" w:cs="Times New Roman" w:hint="cs"/>
          <w:rtl/>
        </w:rPr>
        <w:t xml:space="preserve">لحركة المجتمع المدني </w:t>
      </w:r>
      <w:r w:rsidR="00A133B4" w:rsidRPr="003507EB">
        <w:rPr>
          <w:rFonts w:ascii="Times New Roman" w:hAnsi="Times New Roman" w:cs="Times New Roman"/>
          <w:rtl/>
        </w:rPr>
        <w:t xml:space="preserve">المغربية والدولية وكل الإطارات والفعاليات المتضامنة مع المعتقلين السياسيين في نضالهم اليومي من اجل الحرية والكرامة والحق في القراءة والكتابة ومتابعة الدراسة والتطبيب وغير ذلك من </w:t>
      </w:r>
      <w:r w:rsidR="00942415" w:rsidRPr="003507EB">
        <w:rPr>
          <w:rFonts w:ascii="Times New Roman" w:hAnsi="Times New Roman" w:cs="Times New Roman" w:hint="cs"/>
          <w:rtl/>
        </w:rPr>
        <w:t>المكتسبات</w:t>
      </w:r>
      <w:r w:rsidR="00A133B4" w:rsidRPr="003507EB">
        <w:rPr>
          <w:rFonts w:ascii="Times New Roman" w:hAnsi="Times New Roman" w:cs="Times New Roman"/>
          <w:rtl/>
        </w:rPr>
        <w:t xml:space="preserve"> التي ناضل من اجلها مئات المعتقلين </w:t>
      </w:r>
      <w:r w:rsidR="00D40155" w:rsidRPr="003507EB">
        <w:rPr>
          <w:rFonts w:ascii="Times New Roman" w:hAnsi="Times New Roman" w:cs="Times New Roman" w:hint="cs"/>
          <w:rtl/>
        </w:rPr>
        <w:t>السياسيين</w:t>
      </w:r>
      <w:r w:rsidR="00D40155" w:rsidRPr="003507EB">
        <w:rPr>
          <w:rFonts w:ascii="Times New Roman" w:hAnsi="Times New Roman" w:cs="Times New Roman"/>
          <w:rtl/>
        </w:rPr>
        <w:t>،</w:t>
      </w:r>
      <w:r w:rsidR="00A133B4" w:rsidRPr="003507EB">
        <w:rPr>
          <w:rFonts w:ascii="Times New Roman" w:hAnsi="Times New Roman" w:cs="Times New Roman"/>
          <w:rtl/>
        </w:rPr>
        <w:t xml:space="preserve"> بل وقدم العديد منهم التضحية بحياتهم من اجل تحقيقها. </w:t>
      </w:r>
    </w:p>
    <w:p w14:paraId="5C66DE22" w14:textId="275B6C7D" w:rsidR="00362243" w:rsidRPr="003507EB" w:rsidRDefault="00362243" w:rsidP="00362243">
      <w:pPr>
        <w:pStyle w:val="Paragraphedeliste1"/>
        <w:bidi/>
        <w:jc w:val="both"/>
        <w:rPr>
          <w:rFonts w:ascii="Times New Roman" w:hAnsi="Times New Roman" w:cs="Times New Roman"/>
          <w:rtl/>
        </w:rPr>
      </w:pPr>
      <w:r w:rsidRPr="003507EB">
        <w:rPr>
          <w:rFonts w:ascii="Times New Roman" w:hAnsi="Times New Roman" w:cs="Times New Roman" w:hint="cs"/>
          <w:rtl/>
        </w:rPr>
        <w:t xml:space="preserve">- </w:t>
      </w:r>
      <w:r w:rsidR="000570F5" w:rsidRPr="003507EB">
        <w:rPr>
          <w:rFonts w:ascii="Times New Roman" w:hAnsi="Times New Roman" w:cs="Times New Roman" w:hint="cs"/>
          <w:rtl/>
        </w:rPr>
        <w:t xml:space="preserve">ندين </w:t>
      </w:r>
      <w:r w:rsidR="0042210A" w:rsidRPr="003507EB">
        <w:rPr>
          <w:rFonts w:ascii="Times New Roman" w:hAnsi="Times New Roman" w:cs="Times New Roman" w:hint="cs"/>
          <w:rtl/>
        </w:rPr>
        <w:t>كل محاولات</w:t>
      </w:r>
      <w:r w:rsidR="00AF05C5" w:rsidRPr="003507EB">
        <w:rPr>
          <w:rFonts w:ascii="Times New Roman" w:hAnsi="Times New Roman" w:cs="Times New Roman" w:hint="cs"/>
          <w:rtl/>
        </w:rPr>
        <w:t xml:space="preserve"> </w:t>
      </w:r>
      <w:r w:rsidR="006E3572" w:rsidRPr="003507EB">
        <w:rPr>
          <w:rFonts w:ascii="Times New Roman" w:hAnsi="Times New Roman" w:cs="Times New Roman" w:hint="cs"/>
          <w:rtl/>
        </w:rPr>
        <w:t xml:space="preserve">الأبواق المسخرة </w:t>
      </w:r>
      <w:r w:rsidR="00FE2EC1" w:rsidRPr="003507EB">
        <w:rPr>
          <w:rFonts w:ascii="Times New Roman" w:hAnsi="Times New Roman" w:cs="Times New Roman" w:hint="cs"/>
          <w:rtl/>
        </w:rPr>
        <w:t>الفاشلة للنيل من عزيمة المركز و</w:t>
      </w:r>
      <w:r w:rsidR="005E78C3" w:rsidRPr="003507EB">
        <w:rPr>
          <w:rFonts w:ascii="Times New Roman" w:hAnsi="Times New Roman" w:cs="Times New Roman" w:hint="cs"/>
          <w:rtl/>
        </w:rPr>
        <w:t>أعضائه، وخاصة</w:t>
      </w:r>
      <w:r w:rsidR="00EC02D2" w:rsidRPr="003507EB">
        <w:rPr>
          <w:rFonts w:ascii="Times New Roman" w:hAnsi="Times New Roman" w:cs="Times New Roman" w:hint="cs"/>
          <w:rtl/>
        </w:rPr>
        <w:t xml:space="preserve"> رئيس المركز المناضل </w:t>
      </w:r>
      <w:r w:rsidR="00FB44C6" w:rsidRPr="003507EB">
        <w:rPr>
          <w:rFonts w:ascii="Times New Roman" w:hAnsi="Times New Roman" w:cs="Times New Roman" w:hint="cs"/>
          <w:rtl/>
        </w:rPr>
        <w:t xml:space="preserve">بلعيد </w:t>
      </w:r>
      <w:proofErr w:type="spellStart"/>
      <w:r w:rsidR="00FB44C6" w:rsidRPr="003507EB">
        <w:rPr>
          <w:rFonts w:ascii="Times New Roman" w:hAnsi="Times New Roman" w:cs="Times New Roman" w:hint="cs"/>
          <w:rtl/>
        </w:rPr>
        <w:t>البوسكي</w:t>
      </w:r>
      <w:proofErr w:type="spellEnd"/>
      <w:r w:rsidR="00DE7E27" w:rsidRPr="003507EB">
        <w:rPr>
          <w:rFonts w:ascii="Times New Roman" w:hAnsi="Times New Roman" w:cs="Times New Roman" w:hint="cs"/>
          <w:rtl/>
        </w:rPr>
        <w:t>، الذي تعرض لمحاولة</w:t>
      </w:r>
      <w:r w:rsidR="001A3B29" w:rsidRPr="003507EB">
        <w:rPr>
          <w:rFonts w:ascii="Times New Roman" w:hAnsi="Times New Roman" w:cs="Times New Roman" w:hint="cs"/>
          <w:rtl/>
        </w:rPr>
        <w:t xml:space="preserve"> يائسة للتشهير </w:t>
      </w:r>
      <w:r w:rsidR="00E84DAA" w:rsidRPr="003507EB">
        <w:rPr>
          <w:rFonts w:ascii="Times New Roman" w:hAnsi="Times New Roman" w:cs="Times New Roman" w:hint="cs"/>
          <w:rtl/>
        </w:rPr>
        <w:t xml:space="preserve">من طرف </w:t>
      </w:r>
      <w:r w:rsidR="000D10D0" w:rsidRPr="003507EB">
        <w:rPr>
          <w:rFonts w:ascii="Times New Roman" w:hAnsi="Times New Roman" w:cs="Times New Roman" w:hint="cs"/>
          <w:rtl/>
        </w:rPr>
        <w:t>ابواق مخزنية في الداخل والخارج</w:t>
      </w:r>
      <w:r w:rsidR="007932A5" w:rsidRPr="003507EB">
        <w:rPr>
          <w:rFonts w:ascii="Times New Roman" w:hAnsi="Times New Roman" w:cs="Times New Roman" w:hint="cs"/>
          <w:rtl/>
        </w:rPr>
        <w:t xml:space="preserve">، زادتنا في المركز </w:t>
      </w:r>
      <w:r w:rsidR="00A55108" w:rsidRPr="003507EB">
        <w:rPr>
          <w:rFonts w:ascii="Times New Roman" w:hAnsi="Times New Roman" w:cs="Times New Roman" w:hint="cs"/>
          <w:rtl/>
        </w:rPr>
        <w:t xml:space="preserve">قوة وحماسا </w:t>
      </w:r>
      <w:r w:rsidR="005C1774" w:rsidRPr="003507EB">
        <w:rPr>
          <w:rFonts w:ascii="Times New Roman" w:hAnsi="Times New Roman" w:cs="Times New Roman" w:hint="cs"/>
          <w:rtl/>
        </w:rPr>
        <w:t>للاستمرار</w:t>
      </w:r>
      <w:r w:rsidR="00A55108" w:rsidRPr="003507EB">
        <w:rPr>
          <w:rFonts w:ascii="Times New Roman" w:hAnsi="Times New Roman" w:cs="Times New Roman" w:hint="cs"/>
          <w:rtl/>
        </w:rPr>
        <w:t xml:space="preserve"> </w:t>
      </w:r>
      <w:r w:rsidR="00F84864" w:rsidRPr="003507EB">
        <w:rPr>
          <w:rFonts w:ascii="Times New Roman" w:hAnsi="Times New Roman" w:cs="Times New Roman" w:hint="cs"/>
          <w:rtl/>
        </w:rPr>
        <w:t xml:space="preserve">على خط النضال الحقوقي </w:t>
      </w:r>
      <w:r w:rsidR="00985EEF" w:rsidRPr="003507EB">
        <w:rPr>
          <w:rFonts w:ascii="Times New Roman" w:hAnsi="Times New Roman" w:cs="Times New Roman" w:hint="cs"/>
          <w:rtl/>
        </w:rPr>
        <w:t xml:space="preserve">في أمريكا الشمالية </w:t>
      </w:r>
      <w:r w:rsidR="00B638A2" w:rsidRPr="003507EB">
        <w:rPr>
          <w:rFonts w:ascii="Times New Roman" w:hAnsi="Times New Roman" w:cs="Times New Roman" w:hint="cs"/>
          <w:rtl/>
        </w:rPr>
        <w:t xml:space="preserve">بارتباط مع نضالات الحركة الحقوقية </w:t>
      </w:r>
      <w:r w:rsidR="00BD61FB" w:rsidRPr="003507EB">
        <w:rPr>
          <w:rFonts w:ascii="Times New Roman" w:hAnsi="Times New Roman" w:cs="Times New Roman" w:hint="cs"/>
          <w:rtl/>
        </w:rPr>
        <w:t>الصامدة</w:t>
      </w:r>
      <w:r w:rsidR="00735BE8" w:rsidRPr="003507EB">
        <w:rPr>
          <w:rFonts w:ascii="Times New Roman" w:hAnsi="Times New Roman" w:cs="Times New Roman" w:hint="cs"/>
          <w:rtl/>
        </w:rPr>
        <w:t>.</w:t>
      </w:r>
    </w:p>
    <w:p w14:paraId="7564D921" w14:textId="77777777" w:rsidR="007E2DD1" w:rsidRPr="003507EB" w:rsidRDefault="00267C35" w:rsidP="00735BE8">
      <w:pPr>
        <w:pStyle w:val="Paragraphedeliste1"/>
        <w:bidi/>
        <w:jc w:val="both"/>
        <w:rPr>
          <w:rFonts w:ascii="Times New Roman" w:hAnsi="Times New Roman" w:cs="Times New Roman"/>
          <w:rtl/>
        </w:rPr>
      </w:pPr>
      <w:r w:rsidRPr="003507EB">
        <w:rPr>
          <w:rFonts w:ascii="Times New Roman" w:hAnsi="Times New Roman" w:cs="Times New Roman" w:hint="cs"/>
          <w:rtl/>
        </w:rPr>
        <w:t xml:space="preserve">- </w:t>
      </w:r>
      <w:r w:rsidR="00E42DF5" w:rsidRPr="003507EB">
        <w:rPr>
          <w:rFonts w:ascii="Times New Roman" w:hAnsi="Times New Roman" w:cs="Times New Roman" w:hint="cs"/>
          <w:rtl/>
        </w:rPr>
        <w:t>ندعو</w:t>
      </w:r>
      <w:r w:rsidR="004F7337" w:rsidRPr="003507EB">
        <w:rPr>
          <w:rFonts w:ascii="Times New Roman" w:hAnsi="Times New Roman" w:cs="Times New Roman" w:hint="cs"/>
          <w:rtl/>
        </w:rPr>
        <w:t xml:space="preserve"> </w:t>
      </w:r>
      <w:r w:rsidR="00FE182D" w:rsidRPr="003507EB">
        <w:rPr>
          <w:rFonts w:ascii="Times New Roman" w:hAnsi="Times New Roman" w:cs="Times New Roman" w:hint="cs"/>
          <w:rtl/>
        </w:rPr>
        <w:t xml:space="preserve">الى خلق شروط </w:t>
      </w:r>
      <w:r w:rsidR="0009573E" w:rsidRPr="003507EB">
        <w:rPr>
          <w:rFonts w:ascii="Times New Roman" w:hAnsi="Times New Roman" w:cs="Times New Roman" w:hint="cs"/>
          <w:rtl/>
        </w:rPr>
        <w:t>دولة</w:t>
      </w:r>
      <w:r w:rsidR="00B1494C" w:rsidRPr="003507EB">
        <w:rPr>
          <w:rFonts w:ascii="Times New Roman" w:hAnsi="Times New Roman" w:cs="Times New Roman" w:hint="cs"/>
          <w:rtl/>
        </w:rPr>
        <w:t xml:space="preserve"> </w:t>
      </w:r>
      <w:r w:rsidR="00F92E3D" w:rsidRPr="003507EB">
        <w:rPr>
          <w:rFonts w:ascii="Times New Roman" w:hAnsi="Times New Roman" w:cs="Times New Roman" w:hint="cs"/>
          <w:rtl/>
        </w:rPr>
        <w:t>الحق</w:t>
      </w:r>
      <w:r w:rsidR="00CB774A" w:rsidRPr="003507EB">
        <w:rPr>
          <w:rFonts w:ascii="Times New Roman" w:hAnsi="Times New Roman" w:cs="Times New Roman" w:hint="cs"/>
          <w:rtl/>
        </w:rPr>
        <w:t xml:space="preserve"> و</w:t>
      </w:r>
      <w:r w:rsidR="00B1494C" w:rsidRPr="003507EB">
        <w:rPr>
          <w:rFonts w:ascii="Times New Roman" w:hAnsi="Times New Roman" w:cs="Times New Roman" w:hint="cs"/>
          <w:rtl/>
        </w:rPr>
        <w:t xml:space="preserve">القانون </w:t>
      </w:r>
      <w:r w:rsidR="00A737FA" w:rsidRPr="003507EB">
        <w:rPr>
          <w:rFonts w:ascii="Times New Roman" w:hAnsi="Times New Roman" w:cs="Times New Roman" w:hint="cs"/>
          <w:rtl/>
        </w:rPr>
        <w:t>والحرية</w:t>
      </w:r>
      <w:r w:rsidR="007413F5" w:rsidRPr="003507EB">
        <w:rPr>
          <w:rFonts w:ascii="Times New Roman" w:hAnsi="Times New Roman" w:cs="Times New Roman" w:hint="cs"/>
          <w:rtl/>
        </w:rPr>
        <w:t xml:space="preserve">، </w:t>
      </w:r>
      <w:r w:rsidR="00792C55" w:rsidRPr="003507EB">
        <w:rPr>
          <w:rFonts w:ascii="Times New Roman" w:hAnsi="Times New Roman" w:cs="Times New Roman" w:hint="cs"/>
          <w:rtl/>
        </w:rPr>
        <w:t>و</w:t>
      </w:r>
      <w:r w:rsidR="00905BE6" w:rsidRPr="003507EB">
        <w:rPr>
          <w:rFonts w:ascii="Times New Roman" w:hAnsi="Times New Roman" w:cs="Times New Roman" w:hint="cs"/>
          <w:rtl/>
        </w:rPr>
        <w:t>ذلك بد</w:t>
      </w:r>
      <w:r w:rsidR="00F842F7" w:rsidRPr="003507EB">
        <w:rPr>
          <w:rFonts w:ascii="Times New Roman" w:hAnsi="Times New Roman" w:cs="Times New Roman" w:hint="cs"/>
          <w:rtl/>
        </w:rPr>
        <w:t xml:space="preserve">ءا بتحرير كل معتقلي </w:t>
      </w:r>
      <w:proofErr w:type="spellStart"/>
      <w:r w:rsidR="008E7ADA" w:rsidRPr="003507EB">
        <w:rPr>
          <w:rFonts w:ascii="Times New Roman" w:hAnsi="Times New Roman" w:cs="Times New Roman" w:hint="cs"/>
          <w:rtl/>
        </w:rPr>
        <w:t>الحراكات</w:t>
      </w:r>
      <w:proofErr w:type="spellEnd"/>
      <w:r w:rsidR="008E7ADA" w:rsidRPr="003507EB">
        <w:rPr>
          <w:rFonts w:ascii="Times New Roman" w:hAnsi="Times New Roman" w:cs="Times New Roman" w:hint="cs"/>
          <w:rtl/>
        </w:rPr>
        <w:t xml:space="preserve"> و</w:t>
      </w:r>
      <w:r w:rsidR="00873A9A" w:rsidRPr="003507EB">
        <w:rPr>
          <w:rFonts w:ascii="Times New Roman" w:hAnsi="Times New Roman" w:cs="Times New Roman" w:hint="cs"/>
          <w:rtl/>
        </w:rPr>
        <w:t>الصحفيين والنشطاء والمدونين</w:t>
      </w:r>
      <w:r w:rsidR="00AB4315" w:rsidRPr="003507EB">
        <w:rPr>
          <w:rFonts w:ascii="Times New Roman" w:hAnsi="Times New Roman" w:cs="Times New Roman" w:hint="cs"/>
          <w:rtl/>
        </w:rPr>
        <w:t>،</w:t>
      </w:r>
    </w:p>
    <w:p w14:paraId="65AC174A" w14:textId="2C5116C8" w:rsidR="00E42DF5" w:rsidRPr="003507EB" w:rsidRDefault="007E2DD1" w:rsidP="007E2DD1">
      <w:pPr>
        <w:pStyle w:val="Paragraphedeliste1"/>
        <w:bidi/>
        <w:jc w:val="both"/>
        <w:rPr>
          <w:rFonts w:ascii="Times New Roman" w:hAnsi="Times New Roman" w:cs="Times New Roman"/>
          <w:rtl/>
        </w:rPr>
      </w:pPr>
      <w:r w:rsidRPr="003507EB">
        <w:rPr>
          <w:rFonts w:ascii="Times New Roman" w:hAnsi="Times New Roman" w:cs="Times New Roman" w:hint="cs"/>
          <w:rtl/>
        </w:rPr>
        <w:t xml:space="preserve">- </w:t>
      </w:r>
      <w:r w:rsidR="00AB4315" w:rsidRPr="003507EB">
        <w:rPr>
          <w:rFonts w:ascii="Times New Roman" w:hAnsi="Times New Roman" w:cs="Times New Roman" w:hint="cs"/>
          <w:rtl/>
        </w:rPr>
        <w:t>فتح حوار وطني</w:t>
      </w:r>
      <w:r w:rsidR="00CD3C6D" w:rsidRPr="003507EB">
        <w:rPr>
          <w:rFonts w:ascii="Times New Roman" w:hAnsi="Times New Roman" w:cs="Times New Roman" w:hint="cs"/>
          <w:rtl/>
        </w:rPr>
        <w:t xml:space="preserve"> حول الأزمة </w:t>
      </w:r>
      <w:r w:rsidR="008B7C5E" w:rsidRPr="003507EB">
        <w:rPr>
          <w:rFonts w:ascii="Times New Roman" w:hAnsi="Times New Roman" w:cs="Times New Roman" w:hint="cs"/>
          <w:rtl/>
        </w:rPr>
        <w:t xml:space="preserve">البنيوية </w:t>
      </w:r>
      <w:r w:rsidR="00CD3C6D" w:rsidRPr="003507EB">
        <w:rPr>
          <w:rFonts w:ascii="Times New Roman" w:hAnsi="Times New Roman" w:cs="Times New Roman" w:hint="cs"/>
          <w:rtl/>
        </w:rPr>
        <w:t>الخانقة</w:t>
      </w:r>
      <w:r w:rsidR="000910C8" w:rsidRPr="003507EB">
        <w:rPr>
          <w:rFonts w:ascii="Times New Roman" w:hAnsi="Times New Roman" w:cs="Times New Roman" w:hint="cs"/>
          <w:rtl/>
        </w:rPr>
        <w:t xml:space="preserve"> </w:t>
      </w:r>
      <w:r w:rsidR="00652891" w:rsidRPr="003507EB">
        <w:rPr>
          <w:rFonts w:ascii="Times New Roman" w:hAnsi="Times New Roman" w:cs="Times New Roman" w:hint="cs"/>
          <w:rtl/>
        </w:rPr>
        <w:t>باشراك المجتمع المدني الملتزم وقواه الحية</w:t>
      </w:r>
      <w:r w:rsidR="003852E7" w:rsidRPr="003507EB">
        <w:rPr>
          <w:rFonts w:ascii="Times New Roman" w:hAnsi="Times New Roman" w:cs="Times New Roman" w:hint="cs"/>
          <w:rtl/>
        </w:rPr>
        <w:t>.</w:t>
      </w:r>
      <w:r w:rsidR="000910C8" w:rsidRPr="003507EB">
        <w:rPr>
          <w:rFonts w:ascii="Times New Roman" w:hAnsi="Times New Roman" w:cs="Times New Roman" w:hint="cs"/>
          <w:rtl/>
        </w:rPr>
        <w:t xml:space="preserve"> </w:t>
      </w:r>
    </w:p>
    <w:p w14:paraId="06526901" w14:textId="570664FA" w:rsidR="009A65D3" w:rsidRPr="003507EB" w:rsidRDefault="009A65D3" w:rsidP="009A65D3">
      <w:pPr>
        <w:pStyle w:val="Paragraphedeliste1"/>
        <w:bidi/>
        <w:jc w:val="both"/>
        <w:rPr>
          <w:rFonts w:ascii="Times New Roman" w:hAnsi="Times New Roman" w:cs="Times New Roman"/>
          <w:rtl/>
        </w:rPr>
      </w:pPr>
      <w:r w:rsidRPr="003507EB">
        <w:rPr>
          <w:rFonts w:ascii="Times New Roman" w:hAnsi="Times New Roman" w:cs="Times New Roman" w:hint="cs"/>
          <w:rtl/>
        </w:rPr>
        <w:t>- فتح تحقيق</w:t>
      </w:r>
      <w:r w:rsidR="0094606E" w:rsidRPr="003507EB">
        <w:rPr>
          <w:rFonts w:ascii="Times New Roman" w:hAnsi="Times New Roman" w:cs="Times New Roman" w:hint="cs"/>
          <w:rtl/>
        </w:rPr>
        <w:t xml:space="preserve"> </w:t>
      </w:r>
      <w:r w:rsidR="00304196" w:rsidRPr="003507EB">
        <w:rPr>
          <w:rFonts w:ascii="Times New Roman" w:hAnsi="Times New Roman" w:cs="Times New Roman" w:hint="cs"/>
          <w:rtl/>
        </w:rPr>
        <w:t xml:space="preserve">عاجل ومستقل لإلقاء الضوء حول قضية </w:t>
      </w:r>
      <w:r w:rsidR="00461DCC" w:rsidRPr="003507EB">
        <w:rPr>
          <w:rFonts w:ascii="Times New Roman" w:hAnsi="Times New Roman" w:cs="Times New Roman" w:hint="cs"/>
          <w:rtl/>
        </w:rPr>
        <w:t>"الدماء الملوثة"</w:t>
      </w:r>
      <w:r w:rsidR="00AA003D" w:rsidRPr="003507EB">
        <w:rPr>
          <w:rFonts w:ascii="Times New Roman" w:hAnsi="Times New Roman" w:cs="Times New Roman" w:hint="cs"/>
          <w:rtl/>
        </w:rPr>
        <w:t xml:space="preserve"> التي فضحها رئيس الجمعية ال</w:t>
      </w:r>
      <w:r w:rsidR="004261B7" w:rsidRPr="003507EB">
        <w:rPr>
          <w:rFonts w:ascii="Times New Roman" w:hAnsi="Times New Roman" w:cs="Times New Roman" w:hint="cs"/>
          <w:rtl/>
        </w:rPr>
        <w:t>مغربية لحقوق الإنسان</w:t>
      </w:r>
      <w:r w:rsidRPr="003507EB">
        <w:rPr>
          <w:rFonts w:ascii="Times New Roman" w:hAnsi="Times New Roman" w:cs="Times New Roman" w:hint="cs"/>
          <w:rtl/>
        </w:rPr>
        <w:t xml:space="preserve"> </w:t>
      </w:r>
    </w:p>
    <w:p w14:paraId="23CE37CD" w14:textId="77777777" w:rsidR="004E19FC" w:rsidRPr="003507EB" w:rsidRDefault="004E19FC" w:rsidP="00E42DF5">
      <w:pPr>
        <w:pStyle w:val="Paragraphedeliste1"/>
        <w:bidi/>
        <w:jc w:val="both"/>
        <w:rPr>
          <w:rFonts w:ascii="Times New Roman" w:hAnsi="Times New Roman" w:cs="Times New Roman"/>
          <w:rtl/>
        </w:rPr>
      </w:pPr>
    </w:p>
    <w:p w14:paraId="19CD9400" w14:textId="233F745C" w:rsidR="00735BE8" w:rsidRPr="003507EB" w:rsidRDefault="004E19FC" w:rsidP="004E19FC">
      <w:pPr>
        <w:pStyle w:val="Paragraphedeliste1"/>
        <w:bidi/>
        <w:jc w:val="both"/>
        <w:rPr>
          <w:rFonts w:ascii="Times New Roman" w:hAnsi="Times New Roman" w:cs="Times New Roman"/>
        </w:rPr>
      </w:pPr>
      <w:r w:rsidRPr="003507EB">
        <w:rPr>
          <w:rFonts w:ascii="Times New Roman" w:hAnsi="Times New Roman" w:cs="Times New Roman" w:hint="cs"/>
          <w:rtl/>
        </w:rPr>
        <w:t>كما</w:t>
      </w:r>
      <w:r w:rsidR="00E42DF5" w:rsidRPr="003507EB">
        <w:rPr>
          <w:rFonts w:ascii="Times New Roman" w:hAnsi="Times New Roman" w:cs="Times New Roman" w:hint="cs"/>
          <w:rtl/>
        </w:rPr>
        <w:t xml:space="preserve"> </w:t>
      </w:r>
      <w:r w:rsidR="00130FF6" w:rsidRPr="003507EB">
        <w:rPr>
          <w:rFonts w:ascii="Times New Roman" w:hAnsi="Times New Roman" w:cs="Times New Roman" w:hint="cs"/>
          <w:rtl/>
        </w:rPr>
        <w:t xml:space="preserve">نؤكد تضامننا </w:t>
      </w:r>
      <w:proofErr w:type="spellStart"/>
      <w:r w:rsidR="00130FF6" w:rsidRPr="003507EB">
        <w:rPr>
          <w:rFonts w:ascii="Times New Roman" w:hAnsi="Times New Roman" w:cs="Times New Roman" w:hint="cs"/>
          <w:rtl/>
        </w:rPr>
        <w:t>اللا</w:t>
      </w:r>
      <w:proofErr w:type="spellEnd"/>
      <w:r w:rsidR="00F445F7" w:rsidRPr="003507EB">
        <w:rPr>
          <w:rFonts w:ascii="Times New Roman" w:hAnsi="Times New Roman" w:cs="Times New Roman" w:hint="cs"/>
          <w:rtl/>
        </w:rPr>
        <w:t xml:space="preserve"> م</w:t>
      </w:r>
      <w:r w:rsidR="00130FF6" w:rsidRPr="003507EB">
        <w:rPr>
          <w:rFonts w:ascii="Times New Roman" w:hAnsi="Times New Roman" w:cs="Times New Roman" w:hint="cs"/>
          <w:rtl/>
        </w:rPr>
        <w:t>شروط</w:t>
      </w:r>
      <w:r w:rsidR="00D50342" w:rsidRPr="003507EB">
        <w:rPr>
          <w:rFonts w:ascii="Times New Roman" w:hAnsi="Times New Roman" w:cs="Times New Roman" w:hint="cs"/>
          <w:rtl/>
        </w:rPr>
        <w:t xml:space="preserve"> م</w:t>
      </w:r>
      <w:r w:rsidR="00F445F7" w:rsidRPr="003507EB">
        <w:rPr>
          <w:rFonts w:ascii="Times New Roman" w:hAnsi="Times New Roman" w:cs="Times New Roman" w:hint="cs"/>
          <w:rtl/>
        </w:rPr>
        <w:t>ع</w:t>
      </w:r>
      <w:r w:rsidR="00D50342" w:rsidRPr="003507EB">
        <w:rPr>
          <w:rFonts w:ascii="Times New Roman" w:hAnsi="Times New Roman" w:cs="Times New Roman" w:hint="cs"/>
          <w:rtl/>
        </w:rPr>
        <w:t xml:space="preserve"> حقوق الشعب الفلسطيني</w:t>
      </w:r>
      <w:r w:rsidR="00AD5359" w:rsidRPr="003507EB">
        <w:rPr>
          <w:rFonts w:ascii="Times New Roman" w:hAnsi="Times New Roman" w:cs="Times New Roman" w:hint="cs"/>
          <w:rtl/>
        </w:rPr>
        <w:t xml:space="preserve"> في </w:t>
      </w:r>
      <w:r w:rsidR="00293875" w:rsidRPr="003507EB">
        <w:rPr>
          <w:rFonts w:ascii="Times New Roman" w:hAnsi="Times New Roman" w:cs="Times New Roman" w:hint="cs"/>
          <w:rtl/>
        </w:rPr>
        <w:t xml:space="preserve">دولته المستقلة </w:t>
      </w:r>
      <w:r w:rsidR="00687C08" w:rsidRPr="003507EB">
        <w:rPr>
          <w:rFonts w:ascii="Times New Roman" w:hAnsi="Times New Roman" w:cs="Times New Roman" w:hint="cs"/>
          <w:rtl/>
        </w:rPr>
        <w:t xml:space="preserve">وعاصمتها </w:t>
      </w:r>
      <w:r w:rsidR="00CD362B" w:rsidRPr="003507EB">
        <w:rPr>
          <w:rFonts w:ascii="Times New Roman" w:hAnsi="Times New Roman" w:cs="Times New Roman" w:hint="cs"/>
          <w:rtl/>
        </w:rPr>
        <w:t>القدس، وندين</w:t>
      </w:r>
      <w:r w:rsidR="00AD5359" w:rsidRPr="003507EB">
        <w:rPr>
          <w:rFonts w:ascii="Times New Roman" w:hAnsi="Times New Roman" w:cs="Times New Roman" w:hint="cs"/>
          <w:rtl/>
        </w:rPr>
        <w:t xml:space="preserve"> </w:t>
      </w:r>
      <w:r w:rsidR="00EA553A" w:rsidRPr="003507EB">
        <w:rPr>
          <w:rFonts w:ascii="Times New Roman" w:hAnsi="Times New Roman" w:cs="Times New Roman" w:hint="cs"/>
          <w:rtl/>
        </w:rPr>
        <w:t xml:space="preserve">الحملات </w:t>
      </w:r>
      <w:proofErr w:type="spellStart"/>
      <w:r w:rsidR="00EA553A" w:rsidRPr="003507EB">
        <w:rPr>
          <w:rFonts w:ascii="Times New Roman" w:hAnsi="Times New Roman" w:cs="Times New Roman" w:hint="cs"/>
          <w:rtl/>
        </w:rPr>
        <w:t>التصفوية</w:t>
      </w:r>
      <w:proofErr w:type="spellEnd"/>
      <w:r w:rsidR="00EA553A" w:rsidRPr="003507EB">
        <w:rPr>
          <w:rFonts w:ascii="Times New Roman" w:hAnsi="Times New Roman" w:cs="Times New Roman" w:hint="cs"/>
          <w:rtl/>
        </w:rPr>
        <w:t xml:space="preserve"> التي يتعرض</w:t>
      </w:r>
      <w:r w:rsidR="00ED751F" w:rsidRPr="003507EB">
        <w:rPr>
          <w:rFonts w:ascii="Times New Roman" w:hAnsi="Times New Roman" w:cs="Times New Roman" w:hint="cs"/>
          <w:rtl/>
        </w:rPr>
        <w:t xml:space="preserve"> لها على يد الحكومة </w:t>
      </w:r>
      <w:r w:rsidR="009C36DD" w:rsidRPr="003507EB">
        <w:rPr>
          <w:rFonts w:ascii="Times New Roman" w:hAnsi="Times New Roman" w:cs="Times New Roman" w:hint="cs"/>
          <w:rtl/>
        </w:rPr>
        <w:t>الصهيوني</w:t>
      </w:r>
      <w:r w:rsidR="009C36DD" w:rsidRPr="003507EB">
        <w:rPr>
          <w:rFonts w:ascii="Times New Roman" w:hAnsi="Times New Roman" w:cs="Times New Roman"/>
          <w:rtl/>
        </w:rPr>
        <w:t>ة</w:t>
      </w:r>
      <w:r w:rsidR="00ED751F" w:rsidRPr="003507EB">
        <w:rPr>
          <w:rFonts w:ascii="Times New Roman" w:hAnsi="Times New Roman" w:cs="Times New Roman" w:hint="cs"/>
          <w:rtl/>
        </w:rPr>
        <w:t xml:space="preserve"> المتطرفة</w:t>
      </w:r>
      <w:r w:rsidR="00AD0CD6" w:rsidRPr="003507EB">
        <w:rPr>
          <w:rFonts w:ascii="Times New Roman" w:hAnsi="Times New Roman" w:cs="Times New Roman" w:hint="cs"/>
          <w:rtl/>
        </w:rPr>
        <w:t xml:space="preserve"> والمستوطنين العنصريين</w:t>
      </w:r>
      <w:r w:rsidR="009C36DD" w:rsidRPr="003507EB">
        <w:rPr>
          <w:rFonts w:ascii="Times New Roman" w:hAnsi="Times New Roman" w:cs="Times New Roman" w:hint="cs"/>
          <w:rtl/>
        </w:rPr>
        <w:t>، ونطالب ال</w:t>
      </w:r>
      <w:r w:rsidR="009B409D" w:rsidRPr="003507EB">
        <w:rPr>
          <w:rFonts w:ascii="Times New Roman" w:hAnsi="Times New Roman" w:cs="Times New Roman" w:hint="cs"/>
          <w:rtl/>
        </w:rPr>
        <w:t xml:space="preserve">أنظمة المطبعة </w:t>
      </w:r>
      <w:r w:rsidR="00156CC8" w:rsidRPr="003507EB">
        <w:rPr>
          <w:rFonts w:ascii="Times New Roman" w:hAnsi="Times New Roman" w:cs="Times New Roman" w:hint="cs"/>
          <w:rtl/>
        </w:rPr>
        <w:t xml:space="preserve">وفي مقدمتها المغرب، </w:t>
      </w:r>
      <w:r w:rsidR="0012621D" w:rsidRPr="003507EB">
        <w:rPr>
          <w:rFonts w:ascii="Times New Roman" w:hAnsi="Times New Roman" w:cs="Times New Roman" w:hint="cs"/>
          <w:rtl/>
        </w:rPr>
        <w:t>بإنهاء جميع أشكال التطبيع</w:t>
      </w:r>
      <w:r w:rsidR="00414537" w:rsidRPr="003507EB">
        <w:rPr>
          <w:rFonts w:ascii="Times New Roman" w:hAnsi="Times New Roman" w:cs="Times New Roman" w:hint="cs"/>
          <w:rtl/>
        </w:rPr>
        <w:t>.</w:t>
      </w:r>
    </w:p>
    <w:p w14:paraId="4BD4FA13" w14:textId="1B129BD3" w:rsidR="003E67E0" w:rsidRDefault="00A133B4" w:rsidP="003852E7">
      <w:pPr>
        <w:pStyle w:val="Paragraphedeliste1"/>
        <w:bidi/>
        <w:jc w:val="both"/>
        <w:rPr>
          <w:rFonts w:ascii="Times New Roman" w:hAnsi="Times New Roman" w:cs="Times New Roman"/>
          <w:rtl/>
        </w:rPr>
      </w:pPr>
      <w:r w:rsidRPr="00970C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A68B0" w14:textId="38813716" w:rsidR="00A133B4" w:rsidRPr="003852E7" w:rsidRDefault="00A133B4" w:rsidP="003E67E0">
      <w:pPr>
        <w:pStyle w:val="Paragraphedeliste1"/>
        <w:bidi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3852E7">
        <w:rPr>
          <w:rFonts w:ascii="Times New Roman" w:hAnsi="Times New Roman" w:cs="Times New Roman"/>
          <w:sz w:val="32"/>
          <w:szCs w:val="32"/>
          <w:rtl/>
        </w:rPr>
        <w:t xml:space="preserve">نيويورك في </w:t>
      </w:r>
      <w:r w:rsidR="0094606E" w:rsidRPr="003852E7">
        <w:rPr>
          <w:rFonts w:ascii="Times New Roman" w:hAnsi="Times New Roman" w:cs="Times New Roman" w:hint="cs"/>
          <w:sz w:val="32"/>
          <w:szCs w:val="32"/>
          <w:rtl/>
        </w:rPr>
        <w:t>1</w:t>
      </w:r>
      <w:r w:rsidR="00E50F31" w:rsidRPr="003852E7">
        <w:rPr>
          <w:rFonts w:ascii="Times New Roman" w:hAnsi="Times New Roman" w:cs="Times New Roman" w:hint="cs"/>
          <w:sz w:val="32"/>
          <w:szCs w:val="32"/>
          <w:rtl/>
        </w:rPr>
        <w:t>6</w:t>
      </w:r>
      <w:r w:rsidR="0094606E" w:rsidRPr="003852E7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="00A01184" w:rsidRPr="003852E7">
        <w:rPr>
          <w:rFonts w:ascii="Times New Roman" w:hAnsi="Times New Roman" w:cs="Times New Roman" w:hint="cs"/>
          <w:sz w:val="32"/>
          <w:szCs w:val="32"/>
          <w:rtl/>
        </w:rPr>
        <w:t>يوليوز</w:t>
      </w:r>
      <w:r w:rsidRPr="003852E7">
        <w:rPr>
          <w:rFonts w:ascii="Times New Roman" w:hAnsi="Times New Roman" w:cs="Times New Roman"/>
          <w:sz w:val="32"/>
          <w:szCs w:val="32"/>
          <w:rtl/>
        </w:rPr>
        <w:t xml:space="preserve"> 2023</w:t>
      </w:r>
    </w:p>
    <w:p w14:paraId="7F750081" w14:textId="59942E05" w:rsidR="00A01184" w:rsidRPr="003852E7" w:rsidRDefault="003E67E0" w:rsidP="00A01184">
      <w:pPr>
        <w:pStyle w:val="Paragraphedeliste1"/>
        <w:bidi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3852E7">
        <w:rPr>
          <w:rFonts w:ascii="Times New Roman" w:hAnsi="Times New Roman" w:cs="Times New Roman" w:hint="cs"/>
          <w:sz w:val="32"/>
          <w:szCs w:val="32"/>
          <w:rtl/>
        </w:rPr>
        <w:t>عن المجلس الإداري</w:t>
      </w:r>
    </w:p>
    <w:p w14:paraId="3492AB75" w14:textId="1DEE16BE" w:rsidR="0051332E" w:rsidRPr="003852E7" w:rsidRDefault="0051332E" w:rsidP="003E67E0">
      <w:pPr>
        <w:pStyle w:val="Paragraphedeliste1"/>
        <w:bidi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3852E7">
        <w:rPr>
          <w:rFonts w:ascii="Times New Roman" w:hAnsi="Times New Roman" w:cs="Times New Roman" w:hint="cs"/>
          <w:sz w:val="32"/>
          <w:szCs w:val="32"/>
          <w:rtl/>
        </w:rPr>
        <w:t xml:space="preserve">    الرئيس</w:t>
      </w:r>
    </w:p>
    <w:p w14:paraId="01CFC98F" w14:textId="2D97D352" w:rsidR="003E67E0" w:rsidRPr="003852E7" w:rsidRDefault="003E67E0" w:rsidP="0051332E">
      <w:pPr>
        <w:pStyle w:val="Paragraphedeliste1"/>
        <w:bidi/>
        <w:jc w:val="both"/>
        <w:rPr>
          <w:rFonts w:ascii="Times New Roman" w:hAnsi="Times New Roman" w:cs="Times New Roman"/>
          <w:sz w:val="32"/>
          <w:szCs w:val="32"/>
        </w:rPr>
      </w:pPr>
      <w:r w:rsidRPr="003852E7">
        <w:rPr>
          <w:rFonts w:ascii="Times New Roman" w:hAnsi="Times New Roman" w:cs="Times New Roman" w:hint="cs"/>
          <w:sz w:val="32"/>
          <w:szCs w:val="32"/>
          <w:rtl/>
        </w:rPr>
        <w:t xml:space="preserve">بلعيد </w:t>
      </w:r>
      <w:proofErr w:type="spellStart"/>
      <w:r w:rsidRPr="003852E7">
        <w:rPr>
          <w:rFonts w:ascii="Times New Roman" w:hAnsi="Times New Roman" w:cs="Times New Roman" w:hint="cs"/>
          <w:sz w:val="32"/>
          <w:szCs w:val="32"/>
          <w:rtl/>
        </w:rPr>
        <w:t>البوسكي</w:t>
      </w:r>
      <w:proofErr w:type="spellEnd"/>
    </w:p>
    <w:p w14:paraId="6339026E" w14:textId="501693B2" w:rsidR="002D35CD" w:rsidRPr="00A133B4" w:rsidRDefault="00A133B4" w:rsidP="00A51C6D">
      <w:pPr>
        <w:pStyle w:val="Paragraphedeliste1"/>
        <w:bidi/>
        <w:jc w:val="both"/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2D35CD" w:rsidRPr="00A133B4" w:rsidSect="00397025">
      <w:headerReference w:type="default" r:id="rId7"/>
      <w:pgSz w:w="12240" w:h="15840"/>
      <w:pgMar w:top="99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57AD" w14:textId="77777777" w:rsidR="003852E7" w:rsidRDefault="003852E7" w:rsidP="003852E7">
      <w:pPr>
        <w:spacing w:before="0" w:after="0" w:line="240" w:lineRule="auto"/>
      </w:pPr>
      <w:r>
        <w:separator/>
      </w:r>
    </w:p>
  </w:endnote>
  <w:endnote w:type="continuationSeparator" w:id="0">
    <w:p w14:paraId="3439C6E5" w14:textId="77777777" w:rsidR="003852E7" w:rsidRDefault="003852E7" w:rsidP="003852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ngo">
    <w:panose1 w:val="02000000000000000000"/>
    <w:charset w:val="00"/>
    <w:family w:val="auto"/>
    <w:pitch w:val="variable"/>
    <w:sig w:usb0="800000EF" w:usb1="4000204B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F27A" w14:textId="77777777" w:rsidR="003852E7" w:rsidRDefault="003852E7" w:rsidP="003852E7">
      <w:pPr>
        <w:spacing w:before="0" w:after="0" w:line="240" w:lineRule="auto"/>
      </w:pPr>
      <w:r>
        <w:separator/>
      </w:r>
    </w:p>
  </w:footnote>
  <w:footnote w:type="continuationSeparator" w:id="0">
    <w:p w14:paraId="72EBBD11" w14:textId="77777777" w:rsidR="003852E7" w:rsidRDefault="003852E7" w:rsidP="003852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E1B1" w14:textId="7CB13EB2" w:rsidR="003852E7" w:rsidRPr="00815875" w:rsidRDefault="005810C1" w:rsidP="0009318E">
    <w:pPr>
      <w:pStyle w:val="En-tte"/>
      <w:rPr>
        <w14:shadow w14:blurRad="50800" w14:dist="50800" w14:dir="5400000" w14:sx="0" w14:sy="0" w14:kx="0" w14:ky="0" w14:algn="ctr">
          <w14:srgbClr w14:val="FF0000"/>
        </w14:shadow>
      </w:rPr>
    </w:pPr>
    <w:r w:rsidRPr="00815875">
      <w:rPr>
        <w:noProof/>
        <w14:shadow w14:blurRad="50800" w14:dist="50800" w14:dir="5400000" w14:sx="0" w14:sy="0" w14:kx="0" w14:ky="0" w14:algn="ctr">
          <w14:srgbClr w14:val="FF0000"/>
        </w14:shadow>
        <w14:ligatures w14:val="standardContextua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6BF3A83" wp14:editId="1E64F4C2">
              <wp:simplePos x="0" y="0"/>
              <wp:positionH relativeFrom="column">
                <wp:posOffset>5729605</wp:posOffset>
              </wp:positionH>
              <wp:positionV relativeFrom="paragraph">
                <wp:posOffset>167005</wp:posOffset>
              </wp:positionV>
              <wp:extent cx="0" cy="533400"/>
              <wp:effectExtent l="0" t="0" r="38100" b="19050"/>
              <wp:wrapNone/>
              <wp:docPr id="1465884081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340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8D9B31" id="Connecteur droit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15pt,13.15pt" to="451.1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" strokecolor="#4472c4 [3204]" strokeweight="2pt">
              <v:stroke joinstyle="miter"/>
            </v:line>
          </w:pict>
        </mc:Fallback>
      </mc:AlternateContent>
    </w:r>
    <w:r w:rsidR="00BE5B23" w:rsidRPr="00815875">
      <w:rPr>
        <w:noProof/>
        <w14:shadow w14:blurRad="50800" w14:dist="50800" w14:dir="5400000" w14:sx="0" w14:sy="0" w14:kx="0" w14:ky="0" w14:algn="ctr">
          <w14:srgbClr w14:val="FF0000"/>
        </w14:shadow>
      </w:rPr>
      <mc:AlternateContent>
        <mc:Choice Requires="wps">
          <w:drawing>
            <wp:anchor distT="118745" distB="118745" distL="114300" distR="114300" simplePos="0" relativeHeight="251657216" behindDoc="0" locked="0" layoutInCell="0" allowOverlap="1" wp14:anchorId="70C52002" wp14:editId="5B4F0882">
              <wp:simplePos x="0" y="0"/>
              <wp:positionH relativeFrom="column">
                <wp:posOffset>2843530</wp:posOffset>
              </wp:positionH>
              <wp:positionV relativeFrom="paragraph">
                <wp:posOffset>119380</wp:posOffset>
              </wp:positionV>
              <wp:extent cx="2819400" cy="628650"/>
              <wp:effectExtent l="0" t="0" r="19050" b="19050"/>
              <wp:wrapSquare wrapText="bothSides"/>
              <wp:docPr id="6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6286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8A0B1A0" w14:textId="6CD5694D" w:rsidR="00293E09" w:rsidRPr="0004123D" w:rsidRDefault="00293E09" w:rsidP="00293E09">
                          <w:pPr>
                            <w:pBdr>
                              <w:left w:val="single" w:sz="12" w:space="9" w:color="4472C4" w:themeColor="accent1"/>
                            </w:pBdr>
                            <w:bidi/>
                            <w:spacing w:after="0"/>
                            <w:rPr>
                              <w:b/>
                              <w:bCs/>
                              <w:i/>
                              <w:iCs/>
                              <w:sz w:val="48"/>
                              <w:szCs w:val="48"/>
                            </w:rPr>
                          </w:pPr>
                          <w:r w:rsidRPr="0004123D">
                            <w:rPr>
                              <w:rFonts w:ascii="Arabic Typesetting" w:hAnsi="Arabic Typesetting" w:cs="Arabic Typesetting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48"/>
                              <w:szCs w:val="48"/>
                              <w:rtl/>
                            </w:rPr>
                            <w:t>مركز حقوق الإنسان بأمريكا الشمال</w:t>
                          </w:r>
                          <w:r w:rsidR="0048219E" w:rsidRPr="0004123D">
                            <w:rPr>
                              <w:rFonts w:ascii="Arabic Typesetting" w:hAnsi="Arabic Typesetting" w:cs="Arabic Typesetting" w:hint="cs"/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48"/>
                              <w:szCs w:val="48"/>
                              <w:rtl/>
                            </w:rPr>
                            <w:t>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5200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23.9pt;margin-top:9.4pt;width:222pt;height:49.5pt;z-index:25165721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" o:allowincell="f" fillcolor="#fff2cc [663]" strokecolor="white [3212]">
              <v:textbox>
                <w:txbxContent>
                  <w:p w14:paraId="18A0B1A0" w14:textId="6CD5694D" w:rsidR="00293E09" w:rsidRPr="0004123D" w:rsidRDefault="00293E09" w:rsidP="00293E09">
                    <w:pPr>
                      <w:pBdr>
                        <w:left w:val="single" w:sz="12" w:space="9" w:color="4472C4" w:themeColor="accent1"/>
                      </w:pBdr>
                      <w:bidi/>
                      <w:spacing w:after="0"/>
                      <w:rPr>
                        <w:b/>
                        <w:bCs/>
                        <w:i/>
                        <w:iCs/>
                        <w:sz w:val="48"/>
                        <w:szCs w:val="48"/>
                      </w:rPr>
                    </w:pPr>
                    <w:r w:rsidRPr="0004123D">
                      <w:rPr>
                        <w:rFonts w:ascii="Arabic Typesetting" w:hAnsi="Arabic Typesetting" w:cs="Arabic Typesetting"/>
                        <w:b/>
                        <w:bCs/>
                        <w:i/>
                        <w:iCs/>
                        <w:color w:val="2F5496" w:themeColor="accent1" w:themeShade="BF"/>
                        <w:sz w:val="48"/>
                        <w:szCs w:val="48"/>
                        <w:rtl/>
                      </w:rPr>
                      <w:t>مركز حقوق الإنسان بأمريكا الشمال</w:t>
                    </w:r>
                    <w:r w:rsidR="0048219E" w:rsidRPr="0004123D">
                      <w:rPr>
                        <w:rFonts w:ascii="Arabic Typesetting" w:hAnsi="Arabic Typesetting" w:cs="Arabic Typesetting" w:hint="cs"/>
                        <w:b/>
                        <w:bCs/>
                        <w:i/>
                        <w:iCs/>
                        <w:color w:val="2F5496" w:themeColor="accent1" w:themeShade="BF"/>
                        <w:sz w:val="48"/>
                        <w:szCs w:val="48"/>
                        <w:rtl/>
                      </w:rPr>
                      <w:t>ية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5B23" w:rsidRPr="00815875">
      <w:rPr>
        <w:noProof/>
        <w14:shadow w14:blurRad="50800" w14:dist="50800" w14:dir="5400000" w14:sx="0" w14:sy="0" w14:kx="0" w14:ky="0" w14:algn="ctr">
          <w14:srgbClr w14:val="FF0000"/>
        </w14:shadow>
      </w:rPr>
      <mc:AlternateContent>
        <mc:Choice Requires="wps">
          <w:drawing>
            <wp:anchor distT="118745" distB="118745" distL="114300" distR="114300" simplePos="0" relativeHeight="251659264" behindDoc="0" locked="0" layoutInCell="0" allowOverlap="1" wp14:anchorId="79E4AB2D" wp14:editId="020647C9">
              <wp:simplePos x="0" y="0"/>
              <wp:positionH relativeFrom="column">
                <wp:posOffset>214630</wp:posOffset>
              </wp:positionH>
              <wp:positionV relativeFrom="paragraph">
                <wp:posOffset>119380</wp:posOffset>
              </wp:positionV>
              <wp:extent cx="2628900" cy="628650"/>
              <wp:effectExtent l="0" t="0" r="0" b="0"/>
              <wp:wrapSquare wrapText="bothSides"/>
              <wp:docPr id="15950966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286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BEBEFDE" w14:textId="6491548B" w:rsidR="00C3126C" w:rsidRPr="00C3126C" w:rsidRDefault="00C3126C" w:rsidP="0004123D">
                          <w:pPr>
                            <w:pBdr>
                              <w:left w:val="single" w:sz="12" w:space="9" w:color="4472C4" w:themeColor="accent1"/>
                            </w:pBdr>
                            <w:bidi/>
                            <w:spacing w:after="0"/>
                            <w:jc w:val="center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36653A21" wp14:editId="7A29D834">
                                <wp:extent cx="492125" cy="480060"/>
                                <wp:effectExtent l="0" t="0" r="3175" b="0"/>
                                <wp:docPr id="770317335" name="Image 770317335" descr="Une image contenant texte, Police, logo, symbol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4917860" name="Image 1" descr="Une image contenant texte, Police, logo, symbol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2125" cy="4800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4AB2D" id="_x0000_s1027" type="#_x0000_t202" style="position:absolute;margin-left:16.9pt;margin-top:9.4pt;width:207pt;height:49.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" o:allowincell="f" fillcolor="#fff2cc [663]" stroked="f">
              <v:textbox>
                <w:txbxContent>
                  <w:p w14:paraId="4BEBEFDE" w14:textId="6491548B" w:rsidR="00C3126C" w:rsidRPr="00C3126C" w:rsidRDefault="00C3126C" w:rsidP="0004123D">
                    <w:pPr>
                      <w:pBdr>
                        <w:left w:val="single" w:sz="12" w:space="9" w:color="4472C4" w:themeColor="accent1"/>
                      </w:pBdr>
                      <w:bidi/>
                      <w:spacing w:after="0"/>
                      <w:jc w:val="center"/>
                      <w:rPr>
                        <w:b/>
                        <w:bCs/>
                        <w:i/>
                        <w:iCs/>
                      </w:rPr>
                    </w:pPr>
                    <w:r>
                      <w:rPr>
                        <w:b/>
                        <w:bCs/>
                        <w:i/>
                        <w:iCs/>
                        <w:noProof/>
                        <w14:ligatures w14:val="standardContextual"/>
                      </w:rPr>
                      <w:drawing>
                        <wp:inline distT="0" distB="0" distL="0" distR="0" wp14:anchorId="36653A21" wp14:editId="7A29D834">
                          <wp:extent cx="492125" cy="480060"/>
                          <wp:effectExtent l="0" t="0" r="3175" b="0"/>
                          <wp:docPr id="770317335" name="Image 770317335" descr="Une image contenant texte, Police, logo, symbol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4917860" name="Image 1" descr="Une image contenant texte, Police, logo, symbole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2125" cy="4800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3A8"/>
    <w:multiLevelType w:val="multilevel"/>
    <w:tmpl w:val="8AB4A6B0"/>
    <w:lvl w:ilvl="0">
      <w:numFmt w:val="bullet"/>
      <w:lvlText w:val="-"/>
      <w:lvlJc w:val="left"/>
      <w:pPr>
        <w:ind w:left="720" w:hanging="360"/>
      </w:pPr>
      <w:rPr>
        <w:rFonts w:ascii="Calibri" w:eastAsia="DengXian" w:hAnsi="Calibr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1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96"/>
    <w:rsid w:val="0004123D"/>
    <w:rsid w:val="000570F5"/>
    <w:rsid w:val="00076D70"/>
    <w:rsid w:val="000910C8"/>
    <w:rsid w:val="0009318E"/>
    <w:rsid w:val="000954F2"/>
    <w:rsid w:val="0009573E"/>
    <w:rsid w:val="000D10D0"/>
    <w:rsid w:val="000D2C60"/>
    <w:rsid w:val="000D3541"/>
    <w:rsid w:val="000F2A4F"/>
    <w:rsid w:val="00105F8C"/>
    <w:rsid w:val="001233FD"/>
    <w:rsid w:val="0012621D"/>
    <w:rsid w:val="00130FF6"/>
    <w:rsid w:val="00134312"/>
    <w:rsid w:val="00145E77"/>
    <w:rsid w:val="00156CC8"/>
    <w:rsid w:val="001A3B29"/>
    <w:rsid w:val="001B283A"/>
    <w:rsid w:val="001E4B96"/>
    <w:rsid w:val="002077D6"/>
    <w:rsid w:val="0021593A"/>
    <w:rsid w:val="00267C35"/>
    <w:rsid w:val="00293875"/>
    <w:rsid w:val="00293E09"/>
    <w:rsid w:val="002C78EB"/>
    <w:rsid w:val="002F4170"/>
    <w:rsid w:val="00301952"/>
    <w:rsid w:val="00304196"/>
    <w:rsid w:val="003233E2"/>
    <w:rsid w:val="003253DD"/>
    <w:rsid w:val="003267B5"/>
    <w:rsid w:val="00340A9A"/>
    <w:rsid w:val="00342C89"/>
    <w:rsid w:val="00342E62"/>
    <w:rsid w:val="003507EB"/>
    <w:rsid w:val="00362243"/>
    <w:rsid w:val="003652E9"/>
    <w:rsid w:val="003852E7"/>
    <w:rsid w:val="00397025"/>
    <w:rsid w:val="003B73AE"/>
    <w:rsid w:val="003D391B"/>
    <w:rsid w:val="003E2CF6"/>
    <w:rsid w:val="003E67E0"/>
    <w:rsid w:val="00413047"/>
    <w:rsid w:val="00414537"/>
    <w:rsid w:val="004206C0"/>
    <w:rsid w:val="0042210A"/>
    <w:rsid w:val="004261B7"/>
    <w:rsid w:val="00450BDA"/>
    <w:rsid w:val="00461DCC"/>
    <w:rsid w:val="0048219E"/>
    <w:rsid w:val="0049171B"/>
    <w:rsid w:val="00492ECA"/>
    <w:rsid w:val="004E19FC"/>
    <w:rsid w:val="004E459E"/>
    <w:rsid w:val="004F7337"/>
    <w:rsid w:val="0051332E"/>
    <w:rsid w:val="0057578C"/>
    <w:rsid w:val="005810C1"/>
    <w:rsid w:val="005A1593"/>
    <w:rsid w:val="005B5BCF"/>
    <w:rsid w:val="005C1774"/>
    <w:rsid w:val="005E78C3"/>
    <w:rsid w:val="006029BC"/>
    <w:rsid w:val="00605944"/>
    <w:rsid w:val="00652891"/>
    <w:rsid w:val="00687C08"/>
    <w:rsid w:val="0069004E"/>
    <w:rsid w:val="006E3572"/>
    <w:rsid w:val="00710B48"/>
    <w:rsid w:val="00715821"/>
    <w:rsid w:val="00726DD3"/>
    <w:rsid w:val="00735BE8"/>
    <w:rsid w:val="007413F5"/>
    <w:rsid w:val="00743D13"/>
    <w:rsid w:val="00766491"/>
    <w:rsid w:val="00792C55"/>
    <w:rsid w:val="007932A5"/>
    <w:rsid w:val="007A61B5"/>
    <w:rsid w:val="007E2DD1"/>
    <w:rsid w:val="00815875"/>
    <w:rsid w:val="008344AE"/>
    <w:rsid w:val="00873A9A"/>
    <w:rsid w:val="00884F50"/>
    <w:rsid w:val="00891B57"/>
    <w:rsid w:val="008A240B"/>
    <w:rsid w:val="008B7C5E"/>
    <w:rsid w:val="008E5E6D"/>
    <w:rsid w:val="008E7ADA"/>
    <w:rsid w:val="008F0A4C"/>
    <w:rsid w:val="008F5855"/>
    <w:rsid w:val="008F648B"/>
    <w:rsid w:val="0090452E"/>
    <w:rsid w:val="00905BE6"/>
    <w:rsid w:val="00924757"/>
    <w:rsid w:val="00942415"/>
    <w:rsid w:val="0094606E"/>
    <w:rsid w:val="00970CFF"/>
    <w:rsid w:val="00981564"/>
    <w:rsid w:val="00985EEF"/>
    <w:rsid w:val="009A65D3"/>
    <w:rsid w:val="009B409D"/>
    <w:rsid w:val="009C36DD"/>
    <w:rsid w:val="009F0291"/>
    <w:rsid w:val="00A01184"/>
    <w:rsid w:val="00A10F7C"/>
    <w:rsid w:val="00A133B4"/>
    <w:rsid w:val="00A40D18"/>
    <w:rsid w:val="00A51C6D"/>
    <w:rsid w:val="00A55108"/>
    <w:rsid w:val="00A737FA"/>
    <w:rsid w:val="00A96344"/>
    <w:rsid w:val="00AA003D"/>
    <w:rsid w:val="00AB4315"/>
    <w:rsid w:val="00AD0CD6"/>
    <w:rsid w:val="00AD5359"/>
    <w:rsid w:val="00AD7096"/>
    <w:rsid w:val="00AE24FC"/>
    <w:rsid w:val="00AE7D52"/>
    <w:rsid w:val="00AF05C5"/>
    <w:rsid w:val="00AF473C"/>
    <w:rsid w:val="00B1494C"/>
    <w:rsid w:val="00B61137"/>
    <w:rsid w:val="00B62773"/>
    <w:rsid w:val="00B638A2"/>
    <w:rsid w:val="00B92B65"/>
    <w:rsid w:val="00B934B6"/>
    <w:rsid w:val="00BA5889"/>
    <w:rsid w:val="00BD61FB"/>
    <w:rsid w:val="00BD716F"/>
    <w:rsid w:val="00BE29DC"/>
    <w:rsid w:val="00BE5B23"/>
    <w:rsid w:val="00BF456F"/>
    <w:rsid w:val="00BF6F4E"/>
    <w:rsid w:val="00C112D0"/>
    <w:rsid w:val="00C3126C"/>
    <w:rsid w:val="00C71D5F"/>
    <w:rsid w:val="00C75F26"/>
    <w:rsid w:val="00CB774A"/>
    <w:rsid w:val="00CD362B"/>
    <w:rsid w:val="00CD3C6D"/>
    <w:rsid w:val="00CD654A"/>
    <w:rsid w:val="00CF0E28"/>
    <w:rsid w:val="00CF3645"/>
    <w:rsid w:val="00D0497E"/>
    <w:rsid w:val="00D40155"/>
    <w:rsid w:val="00D50342"/>
    <w:rsid w:val="00DE7E27"/>
    <w:rsid w:val="00DF09FD"/>
    <w:rsid w:val="00E31CB2"/>
    <w:rsid w:val="00E42DF5"/>
    <w:rsid w:val="00E50F31"/>
    <w:rsid w:val="00E75236"/>
    <w:rsid w:val="00E84DAA"/>
    <w:rsid w:val="00EA553A"/>
    <w:rsid w:val="00EB1A27"/>
    <w:rsid w:val="00EB1E9B"/>
    <w:rsid w:val="00EB5888"/>
    <w:rsid w:val="00EC02D2"/>
    <w:rsid w:val="00ED3DFB"/>
    <w:rsid w:val="00ED751F"/>
    <w:rsid w:val="00F06E90"/>
    <w:rsid w:val="00F35211"/>
    <w:rsid w:val="00F40EA9"/>
    <w:rsid w:val="00F445F7"/>
    <w:rsid w:val="00F842F7"/>
    <w:rsid w:val="00F84864"/>
    <w:rsid w:val="00F92E3D"/>
    <w:rsid w:val="00FB44C6"/>
    <w:rsid w:val="00FD6E32"/>
    <w:rsid w:val="00FE1381"/>
    <w:rsid w:val="00FE182D"/>
    <w:rsid w:val="00FE24DD"/>
    <w:rsid w:val="00FE2A9D"/>
    <w:rsid w:val="00FE2EC1"/>
    <w:rsid w:val="00FE5F7A"/>
    <w:rsid w:val="00FF5777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4F51C"/>
  <w15:chartTrackingRefBased/>
  <w15:docId w15:val="{7F918A1B-6CF7-46DB-970C-4B2DFF36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B4"/>
    <w:pPr>
      <w:spacing w:before="100" w:beforeAutospacing="1" w:after="100" w:afterAutospacing="1" w:line="256" w:lineRule="auto"/>
    </w:pPr>
    <w:rPr>
      <w:rFonts w:ascii="Calibri" w:eastAsia="DengXian" w:hAnsi="Calibri" w:cs="Arial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A133B4"/>
    <w:pPr>
      <w:contextualSpacing/>
    </w:pPr>
  </w:style>
  <w:style w:type="paragraph" w:styleId="En-tte">
    <w:name w:val="header"/>
    <w:basedOn w:val="Normal"/>
    <w:link w:val="En-tteCar"/>
    <w:uiPriority w:val="99"/>
    <w:unhideWhenUsed/>
    <w:rsid w:val="003852E7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2E7"/>
    <w:rPr>
      <w:rFonts w:ascii="Calibri" w:eastAsia="DengXian" w:hAnsi="Calibri" w:cs="Arial"/>
      <w:kern w:val="0"/>
      <w:sz w:val="24"/>
      <w:szCs w:val="24"/>
      <w:lang w:eastAsia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852E7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2E7"/>
    <w:rPr>
      <w:rFonts w:ascii="Calibri" w:eastAsia="DengXian" w:hAnsi="Calibri" w:cs="Arial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Abdesselam Mej</dc:creator>
  <cp:keywords/>
  <dc:description/>
  <cp:lastModifiedBy>Abdesselam Mej</cp:lastModifiedBy>
  <cp:revision>2</cp:revision>
  <cp:lastPrinted>2023-07-18T23:11:00Z</cp:lastPrinted>
  <dcterms:created xsi:type="dcterms:W3CDTF">2023-07-18T23:13:00Z</dcterms:created>
  <dcterms:modified xsi:type="dcterms:W3CDTF">2023-07-18T23:13:00Z</dcterms:modified>
</cp:coreProperties>
</file>