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4A86" w14:textId="1E954D4E" w:rsidR="00602DC6" w:rsidRPr="00602DC6" w:rsidRDefault="00602DC6" w:rsidP="00602DC6">
      <w:pPr>
        <w:jc w:val="center"/>
        <w:rPr>
          <w:b/>
          <w:bCs/>
          <w:sz w:val="72"/>
          <w:szCs w:val="72"/>
          <w:rtl/>
        </w:rPr>
      </w:pPr>
      <w:r w:rsidRPr="00602DC6">
        <w:rPr>
          <w:rFonts w:hint="cs"/>
          <w:b/>
          <w:bCs/>
          <w:sz w:val="72"/>
          <w:szCs w:val="72"/>
          <w:rtl/>
        </w:rPr>
        <w:t>بيان حقيقة</w:t>
      </w:r>
    </w:p>
    <w:p w14:paraId="4546E62D" w14:textId="02BF07F8" w:rsidR="00602DC6" w:rsidRDefault="00602DC6" w:rsidP="00602DC6">
      <w:pPr>
        <w:jc w:val="center"/>
        <w:rPr>
          <w:b/>
          <w:bCs/>
          <w:sz w:val="28"/>
          <w:szCs w:val="28"/>
          <w:rtl/>
        </w:rPr>
      </w:pPr>
      <w:r w:rsidRPr="00602DC6">
        <w:rPr>
          <w:rFonts w:hint="cs"/>
          <w:b/>
          <w:bCs/>
          <w:sz w:val="28"/>
          <w:szCs w:val="28"/>
          <w:rtl/>
        </w:rPr>
        <w:t>بخصوص البيان الصادر عن دحمان الدرهم مسير شركة الدرهم هولدينغ</w:t>
      </w:r>
    </w:p>
    <w:p w14:paraId="75A1590E" w14:textId="49E2757C" w:rsidR="00602DC6" w:rsidRDefault="00602DC6" w:rsidP="00602DC6">
      <w:pPr>
        <w:jc w:val="center"/>
        <w:rPr>
          <w:b/>
          <w:bCs/>
          <w:sz w:val="28"/>
          <w:szCs w:val="28"/>
          <w:rtl/>
        </w:rPr>
      </w:pPr>
    </w:p>
    <w:p w14:paraId="0FC1E925" w14:textId="1D19F4C7" w:rsidR="00602DC6" w:rsidRDefault="00602DC6" w:rsidP="00602DC6">
      <w:pPr>
        <w:jc w:val="center"/>
        <w:rPr>
          <w:b/>
          <w:bCs/>
          <w:sz w:val="28"/>
          <w:szCs w:val="28"/>
          <w:rtl/>
        </w:rPr>
      </w:pPr>
    </w:p>
    <w:p w14:paraId="07D042F3" w14:textId="5BA510C9" w:rsidR="00602DC6" w:rsidRDefault="00602DC6" w:rsidP="00602DC6">
      <w:pPr>
        <w:jc w:val="center"/>
        <w:rPr>
          <w:b/>
          <w:bCs/>
          <w:sz w:val="28"/>
          <w:szCs w:val="28"/>
          <w:rtl/>
        </w:rPr>
      </w:pPr>
    </w:p>
    <w:p w14:paraId="084F5784" w14:textId="45FEF4AC" w:rsidR="00602DC6" w:rsidRPr="00951FB6" w:rsidRDefault="00602DC6" w:rsidP="00602DC6">
      <w:pPr>
        <w:jc w:val="right"/>
        <w:rPr>
          <w:sz w:val="32"/>
          <w:szCs w:val="32"/>
          <w:rtl/>
        </w:rPr>
      </w:pPr>
      <w:r w:rsidRPr="00951FB6">
        <w:rPr>
          <w:rFonts w:hint="cs"/>
          <w:sz w:val="32"/>
          <w:szCs w:val="32"/>
          <w:rtl/>
        </w:rPr>
        <w:t>بناء على البيان المثير للاستغراب</w:t>
      </w:r>
      <w:r w:rsidR="00B602A7" w:rsidRPr="00951FB6">
        <w:rPr>
          <w:rFonts w:hint="cs"/>
          <w:sz w:val="32"/>
          <w:szCs w:val="32"/>
          <w:rtl/>
        </w:rPr>
        <w:t xml:space="preserve"> الصادر عن دحمان الدرهم</w:t>
      </w:r>
      <w:r w:rsidR="00830D7F" w:rsidRPr="00951FB6">
        <w:rPr>
          <w:rFonts w:hint="cs"/>
          <w:sz w:val="32"/>
          <w:szCs w:val="32"/>
          <w:rtl/>
        </w:rPr>
        <w:t xml:space="preserve"> بصفته مسيرا ل</w:t>
      </w:r>
      <w:r w:rsidR="00B602A7" w:rsidRPr="00951FB6">
        <w:rPr>
          <w:rFonts w:hint="cs"/>
          <w:sz w:val="32"/>
          <w:szCs w:val="32"/>
          <w:rtl/>
        </w:rPr>
        <w:t>شركة الدرهم الهولدينغ</w:t>
      </w:r>
      <w:r w:rsidRPr="00951FB6">
        <w:rPr>
          <w:rFonts w:hint="cs"/>
          <w:sz w:val="32"/>
          <w:szCs w:val="32"/>
          <w:rtl/>
        </w:rPr>
        <w:t xml:space="preserve"> لما يحمله من محاولات للتأثير على القضاء وخداع </w:t>
      </w:r>
      <w:r w:rsidR="00830D7F" w:rsidRPr="00951FB6">
        <w:rPr>
          <w:rFonts w:hint="cs"/>
          <w:sz w:val="32"/>
          <w:szCs w:val="32"/>
          <w:rtl/>
        </w:rPr>
        <w:t>لل</w:t>
      </w:r>
      <w:r w:rsidRPr="00951FB6">
        <w:rPr>
          <w:rFonts w:hint="cs"/>
          <w:sz w:val="32"/>
          <w:szCs w:val="32"/>
          <w:rtl/>
        </w:rPr>
        <w:t>رأي العام المحلي والوطني</w:t>
      </w:r>
      <w:r w:rsidR="00830D7F" w:rsidRPr="00951FB6">
        <w:rPr>
          <w:rFonts w:hint="cs"/>
          <w:sz w:val="32"/>
          <w:szCs w:val="32"/>
          <w:rtl/>
        </w:rPr>
        <w:t>،</w:t>
      </w:r>
      <w:r w:rsidRPr="00951FB6">
        <w:rPr>
          <w:rFonts w:hint="cs"/>
          <w:sz w:val="32"/>
          <w:szCs w:val="32"/>
          <w:rtl/>
        </w:rPr>
        <w:t xml:space="preserve"> والمثير للأسف لم</w:t>
      </w:r>
      <w:r w:rsidR="000A6B71" w:rsidRPr="00951FB6">
        <w:rPr>
          <w:rFonts w:hint="cs"/>
          <w:sz w:val="32"/>
          <w:szCs w:val="32"/>
          <w:rtl/>
        </w:rPr>
        <w:t>ا</w:t>
      </w:r>
      <w:r w:rsidRPr="00951FB6">
        <w:rPr>
          <w:rFonts w:hint="cs"/>
          <w:sz w:val="32"/>
          <w:szCs w:val="32"/>
          <w:rtl/>
        </w:rPr>
        <w:t xml:space="preserve"> ينشره من غسيل عائلي كنت أتجنب الخوض فيه لمدة تفوق 7 سنوات</w:t>
      </w:r>
      <w:r w:rsidR="00173155" w:rsidRPr="00951FB6">
        <w:rPr>
          <w:rFonts w:hint="cs"/>
          <w:sz w:val="32"/>
          <w:szCs w:val="32"/>
          <w:rtl/>
        </w:rPr>
        <w:t xml:space="preserve"> بصفتي الطرف المعني بالأمر الرئيسي فيما يتعلق بالنقطتين 6 و7 من ذات البيان</w:t>
      </w:r>
      <w:r w:rsidRPr="00951FB6">
        <w:rPr>
          <w:rFonts w:hint="cs"/>
          <w:sz w:val="32"/>
          <w:szCs w:val="32"/>
          <w:rtl/>
        </w:rPr>
        <w:t xml:space="preserve"> لأجد نفسي مضطرا للرد </w:t>
      </w:r>
      <w:r w:rsidR="00830D7F" w:rsidRPr="00951FB6">
        <w:rPr>
          <w:rFonts w:hint="cs"/>
          <w:sz w:val="32"/>
          <w:szCs w:val="32"/>
          <w:rtl/>
        </w:rPr>
        <w:t>دفاعا عن الحقوق</w:t>
      </w:r>
      <w:r w:rsidRPr="00951FB6">
        <w:rPr>
          <w:rFonts w:hint="cs"/>
          <w:sz w:val="32"/>
          <w:szCs w:val="32"/>
          <w:rtl/>
        </w:rPr>
        <w:t xml:space="preserve"> </w:t>
      </w:r>
      <w:r w:rsidR="00830D7F" w:rsidRPr="00951FB6">
        <w:rPr>
          <w:rFonts w:hint="cs"/>
          <w:sz w:val="32"/>
          <w:szCs w:val="32"/>
          <w:rtl/>
        </w:rPr>
        <w:t>و</w:t>
      </w:r>
      <w:r w:rsidRPr="00951FB6">
        <w:rPr>
          <w:rFonts w:hint="cs"/>
          <w:sz w:val="32"/>
          <w:szCs w:val="32"/>
          <w:rtl/>
        </w:rPr>
        <w:t>تنويرا للرأي العام</w:t>
      </w:r>
      <w:r w:rsidR="00D86365" w:rsidRPr="00951FB6">
        <w:rPr>
          <w:rFonts w:hint="cs"/>
          <w:sz w:val="32"/>
          <w:szCs w:val="32"/>
          <w:rtl/>
        </w:rPr>
        <w:t xml:space="preserve">: </w:t>
      </w:r>
    </w:p>
    <w:p w14:paraId="3D0FDAC0" w14:textId="20FC0602" w:rsidR="00D86365" w:rsidRPr="00951FB6" w:rsidRDefault="00D86365" w:rsidP="00602DC6">
      <w:pPr>
        <w:jc w:val="right"/>
        <w:rPr>
          <w:sz w:val="32"/>
          <w:szCs w:val="32"/>
          <w:rtl/>
        </w:rPr>
      </w:pPr>
    </w:p>
    <w:p w14:paraId="7F7F4461" w14:textId="34A9CB69" w:rsidR="00D86365" w:rsidRPr="00951FB6" w:rsidRDefault="00D86365" w:rsidP="00602DC6">
      <w:pPr>
        <w:jc w:val="right"/>
        <w:rPr>
          <w:b/>
          <w:bCs/>
          <w:sz w:val="32"/>
          <w:szCs w:val="32"/>
          <w:rtl/>
        </w:rPr>
      </w:pPr>
      <w:r w:rsidRPr="00951FB6">
        <w:rPr>
          <w:rFonts w:hint="cs"/>
          <w:b/>
          <w:bCs/>
          <w:sz w:val="32"/>
          <w:szCs w:val="32"/>
          <w:rtl/>
        </w:rPr>
        <w:t>أولا: غياب المصداقية</w:t>
      </w:r>
    </w:p>
    <w:p w14:paraId="70ED434C" w14:textId="77777777" w:rsidR="004F1167" w:rsidRPr="00951FB6" w:rsidRDefault="004F1167" w:rsidP="00602DC6">
      <w:pPr>
        <w:jc w:val="right"/>
        <w:rPr>
          <w:b/>
          <w:bCs/>
          <w:sz w:val="32"/>
          <w:szCs w:val="32"/>
          <w:rtl/>
        </w:rPr>
      </w:pPr>
    </w:p>
    <w:p w14:paraId="68163D26" w14:textId="3B9BFC6F" w:rsidR="00B602A7" w:rsidRPr="00951FB6" w:rsidRDefault="00B66A5E" w:rsidP="00602DC6">
      <w:pPr>
        <w:jc w:val="right"/>
        <w:rPr>
          <w:sz w:val="32"/>
          <w:szCs w:val="32"/>
          <w:rtl/>
        </w:rPr>
      </w:pPr>
      <w:r w:rsidRPr="00951FB6">
        <w:rPr>
          <w:rFonts w:hint="cs"/>
          <w:sz w:val="32"/>
          <w:szCs w:val="32"/>
          <w:rtl/>
        </w:rPr>
        <w:t xml:space="preserve">إن موقع </w:t>
      </w:r>
      <w:r w:rsidR="00D86365" w:rsidRPr="00951FB6">
        <w:rPr>
          <w:rFonts w:hint="cs"/>
          <w:sz w:val="32"/>
          <w:szCs w:val="32"/>
          <w:rtl/>
        </w:rPr>
        <w:t>البيان دحمان ا</w:t>
      </w:r>
      <w:r w:rsidRPr="00951FB6">
        <w:rPr>
          <w:rFonts w:hint="cs"/>
          <w:sz w:val="32"/>
          <w:szCs w:val="32"/>
          <w:rtl/>
        </w:rPr>
        <w:t>لدرهم</w:t>
      </w:r>
      <w:r w:rsidR="00D86365" w:rsidRPr="00951FB6">
        <w:rPr>
          <w:rFonts w:hint="cs"/>
          <w:sz w:val="32"/>
          <w:szCs w:val="32"/>
          <w:rtl/>
        </w:rPr>
        <w:t xml:space="preserve"> </w:t>
      </w:r>
      <w:r w:rsidRPr="00951FB6">
        <w:rPr>
          <w:rFonts w:hint="cs"/>
          <w:sz w:val="32"/>
          <w:szCs w:val="32"/>
          <w:rtl/>
        </w:rPr>
        <w:t xml:space="preserve">استعمل صفة </w:t>
      </w:r>
      <w:r w:rsidR="00D86365" w:rsidRPr="00951FB6">
        <w:rPr>
          <w:rFonts w:hint="cs"/>
          <w:sz w:val="32"/>
          <w:szCs w:val="32"/>
          <w:rtl/>
        </w:rPr>
        <w:t>الرئيس المدير العام</w:t>
      </w:r>
      <w:r w:rsidRPr="00951FB6">
        <w:rPr>
          <w:rFonts w:hint="cs"/>
          <w:sz w:val="32"/>
          <w:szCs w:val="32"/>
          <w:rtl/>
        </w:rPr>
        <w:t xml:space="preserve"> رغم تغيير الشكل القانوني للشركة من شركة مساهمة إلى شركة ذات المسؤولية المحدودة مما تكون معه صفته غير متلائمة وقوانين الشركات</w:t>
      </w:r>
      <w:r w:rsidR="009A68A3" w:rsidRPr="00951FB6">
        <w:rPr>
          <w:rFonts w:hint="cs"/>
          <w:sz w:val="32"/>
          <w:szCs w:val="32"/>
          <w:rtl/>
        </w:rPr>
        <w:t xml:space="preserve"> نظرا لتمسكه بصفته السابقة دون مراعاة لتحويل شكل الشركة</w:t>
      </w:r>
      <w:r w:rsidRPr="00951FB6">
        <w:rPr>
          <w:rFonts w:hint="cs"/>
          <w:sz w:val="32"/>
          <w:szCs w:val="32"/>
          <w:rtl/>
        </w:rPr>
        <w:t xml:space="preserve"> مما يعتبر معه صاحب البيان قد استعمل صفة غير قانونية في إصداره</w:t>
      </w:r>
      <w:r w:rsidR="00B602A7" w:rsidRPr="00951FB6">
        <w:rPr>
          <w:rFonts w:hint="cs"/>
          <w:sz w:val="32"/>
          <w:szCs w:val="32"/>
          <w:rtl/>
        </w:rPr>
        <w:t xml:space="preserve"> رغم تحويل الشركة وهذا تغيير للحقيقة كون شركة الدرهم هولدينغ ليس لها مجلس إدارة بل ثلاثة مسيرين لا أكثر</w:t>
      </w:r>
      <w:r w:rsidR="004F1167" w:rsidRPr="00951FB6">
        <w:rPr>
          <w:rFonts w:hint="cs"/>
          <w:sz w:val="32"/>
          <w:szCs w:val="32"/>
          <w:rtl/>
        </w:rPr>
        <w:t>، مما يعتبر استخفافا بالرأي العام واستخداما لوقائع غير صحيحة</w:t>
      </w:r>
      <w:r w:rsidR="009C3BDC" w:rsidRPr="00951FB6">
        <w:rPr>
          <w:rFonts w:hint="cs"/>
          <w:sz w:val="32"/>
          <w:szCs w:val="32"/>
          <w:rtl/>
        </w:rPr>
        <w:t>،</w:t>
      </w:r>
      <w:r w:rsidR="00A0245D" w:rsidRPr="00951FB6">
        <w:rPr>
          <w:rFonts w:hint="cs"/>
          <w:sz w:val="32"/>
          <w:szCs w:val="32"/>
          <w:rtl/>
        </w:rPr>
        <w:t xml:space="preserve"> </w:t>
      </w:r>
      <w:r w:rsidR="009C3BDC" w:rsidRPr="00951FB6">
        <w:rPr>
          <w:rFonts w:hint="cs"/>
          <w:sz w:val="32"/>
          <w:szCs w:val="32"/>
          <w:rtl/>
        </w:rPr>
        <w:t>وأؤكد أن هذا الاستعمال لهذه الصفة ليس خطأ عند تحرير البيان بل تم استعماله عدة مرات ولدي من الأدلة ما يكفي.</w:t>
      </w:r>
      <w:r w:rsidR="00A0245D" w:rsidRPr="00951FB6">
        <w:rPr>
          <w:rFonts w:hint="cs"/>
          <w:sz w:val="32"/>
          <w:szCs w:val="32"/>
          <w:rtl/>
        </w:rPr>
        <w:t xml:space="preserve"> </w:t>
      </w:r>
    </w:p>
    <w:p w14:paraId="40A876C3" w14:textId="64DBEBE5" w:rsidR="00D86365" w:rsidRPr="00951FB6" w:rsidRDefault="00B602A7" w:rsidP="00602DC6">
      <w:pPr>
        <w:jc w:val="right"/>
        <w:rPr>
          <w:sz w:val="32"/>
          <w:szCs w:val="32"/>
          <w:rtl/>
        </w:rPr>
      </w:pPr>
      <w:r w:rsidRPr="00951FB6">
        <w:rPr>
          <w:rFonts w:hint="cs"/>
          <w:sz w:val="32"/>
          <w:szCs w:val="32"/>
          <w:rtl/>
        </w:rPr>
        <w:t>ف</w:t>
      </w:r>
      <w:r w:rsidR="00173155" w:rsidRPr="00951FB6">
        <w:rPr>
          <w:rFonts w:hint="cs"/>
          <w:sz w:val="32"/>
          <w:szCs w:val="32"/>
          <w:rtl/>
        </w:rPr>
        <w:t>كيف لبيان هو في شكله تغيب عنه المصداقية أن ينور الرأي العام بمضمونه.</w:t>
      </w:r>
      <w:r w:rsidRPr="00951FB6">
        <w:rPr>
          <w:rFonts w:hint="cs"/>
          <w:sz w:val="32"/>
          <w:szCs w:val="32"/>
          <w:rtl/>
        </w:rPr>
        <w:t xml:space="preserve"> </w:t>
      </w:r>
    </w:p>
    <w:p w14:paraId="297F672B" w14:textId="17A5A8FA" w:rsidR="006923E3" w:rsidRPr="00951FB6" w:rsidRDefault="006923E3" w:rsidP="00602DC6">
      <w:pPr>
        <w:jc w:val="right"/>
        <w:rPr>
          <w:sz w:val="32"/>
          <w:szCs w:val="32"/>
          <w:rtl/>
        </w:rPr>
      </w:pPr>
    </w:p>
    <w:p w14:paraId="495035D1" w14:textId="31D8BEA7" w:rsidR="006923E3" w:rsidRPr="00951FB6" w:rsidRDefault="00173155" w:rsidP="00602DC6">
      <w:pPr>
        <w:jc w:val="right"/>
        <w:rPr>
          <w:b/>
          <w:bCs/>
          <w:sz w:val="32"/>
          <w:szCs w:val="32"/>
          <w:rtl/>
        </w:rPr>
      </w:pPr>
      <w:r w:rsidRPr="00951FB6">
        <w:rPr>
          <w:rFonts w:hint="cs"/>
          <w:b/>
          <w:bCs/>
          <w:sz w:val="32"/>
          <w:szCs w:val="32"/>
          <w:rtl/>
        </w:rPr>
        <w:t>ثانيا</w:t>
      </w:r>
      <w:r w:rsidR="006923E3" w:rsidRPr="00951FB6">
        <w:rPr>
          <w:rFonts w:hint="cs"/>
          <w:b/>
          <w:bCs/>
          <w:sz w:val="32"/>
          <w:szCs w:val="32"/>
          <w:rtl/>
        </w:rPr>
        <w:t xml:space="preserve">: بخصوص صدور أحكام نهائية </w:t>
      </w:r>
      <w:r w:rsidR="004A712D" w:rsidRPr="00951FB6">
        <w:rPr>
          <w:rFonts w:hint="cs"/>
          <w:b/>
          <w:bCs/>
          <w:sz w:val="32"/>
          <w:szCs w:val="32"/>
          <w:rtl/>
        </w:rPr>
        <w:t>تم بموجبها طي النزاع</w:t>
      </w:r>
    </w:p>
    <w:p w14:paraId="77647972" w14:textId="77777777" w:rsidR="00173155" w:rsidRPr="00951FB6" w:rsidRDefault="00173155" w:rsidP="00602DC6">
      <w:pPr>
        <w:jc w:val="right"/>
        <w:rPr>
          <w:b/>
          <w:bCs/>
          <w:sz w:val="32"/>
          <w:szCs w:val="32"/>
          <w:rtl/>
        </w:rPr>
      </w:pPr>
    </w:p>
    <w:p w14:paraId="107CDA1D" w14:textId="77777777" w:rsidR="006923E3" w:rsidRPr="00951FB6" w:rsidRDefault="006923E3" w:rsidP="00602DC6">
      <w:pPr>
        <w:jc w:val="right"/>
        <w:rPr>
          <w:sz w:val="32"/>
          <w:szCs w:val="32"/>
          <w:rtl/>
        </w:rPr>
      </w:pPr>
      <w:r w:rsidRPr="00951FB6">
        <w:rPr>
          <w:rFonts w:hint="cs"/>
          <w:sz w:val="32"/>
          <w:szCs w:val="32"/>
          <w:rtl/>
        </w:rPr>
        <w:t>إذا كان البيان موجها للرأي العام فإن هذا الأخير يقتنع بالحجج الملموسة وليس بالكلمات الإنشائية   الخطابية الفضفاضة علما أن التاريخ قد علمنا بأن الأحكام القضائية قد لا تنال ثقة الرأي العام أكثر مما يناله الواقع الملموس والأدلة الدامغة لأن الحقيقة القانونية القضائية هي مجرد حقيقة افتراضية قد لا تطابق في بعض الأحيان الحقيقة الواقعية.</w:t>
      </w:r>
    </w:p>
    <w:p w14:paraId="64F08DA3" w14:textId="2AC16DCF" w:rsidR="00D62913" w:rsidRPr="00951FB6" w:rsidRDefault="006923E3" w:rsidP="000C44BA">
      <w:pPr>
        <w:jc w:val="right"/>
        <w:rPr>
          <w:sz w:val="32"/>
          <w:szCs w:val="32"/>
          <w:rtl/>
        </w:rPr>
      </w:pPr>
      <w:r w:rsidRPr="00951FB6">
        <w:rPr>
          <w:rFonts w:hint="cs"/>
          <w:sz w:val="32"/>
          <w:szCs w:val="32"/>
          <w:rtl/>
        </w:rPr>
        <w:t>فضلا عن أن</w:t>
      </w:r>
      <w:r w:rsidR="00173155" w:rsidRPr="00951FB6">
        <w:rPr>
          <w:rFonts w:hint="cs"/>
          <w:sz w:val="32"/>
          <w:szCs w:val="32"/>
          <w:rtl/>
        </w:rPr>
        <w:t xml:space="preserve"> هذه</w:t>
      </w:r>
      <w:r w:rsidRPr="00951FB6">
        <w:rPr>
          <w:rFonts w:hint="cs"/>
          <w:sz w:val="32"/>
          <w:szCs w:val="32"/>
          <w:rtl/>
        </w:rPr>
        <w:t xml:space="preserve"> القضية لها تشعبات قضائية مدنية وزجرية لا زالت معروضة أمام القضاء</w:t>
      </w:r>
      <w:r w:rsidR="004A712D" w:rsidRPr="00951FB6">
        <w:rPr>
          <w:rFonts w:hint="cs"/>
          <w:sz w:val="32"/>
          <w:szCs w:val="32"/>
          <w:rtl/>
        </w:rPr>
        <w:t xml:space="preserve"> </w:t>
      </w:r>
      <w:r w:rsidR="00CC52B4">
        <w:rPr>
          <w:rFonts w:hint="cs"/>
          <w:sz w:val="32"/>
          <w:szCs w:val="32"/>
          <w:rtl/>
        </w:rPr>
        <w:t>بما فيها</w:t>
      </w:r>
      <w:r w:rsidR="004A712D" w:rsidRPr="00951FB6">
        <w:rPr>
          <w:rFonts w:hint="cs"/>
          <w:sz w:val="32"/>
          <w:szCs w:val="32"/>
          <w:rtl/>
        </w:rPr>
        <w:t xml:space="preserve"> ملف تجاري</w:t>
      </w:r>
      <w:r w:rsidR="0064061A" w:rsidRPr="00951FB6">
        <w:rPr>
          <w:rFonts w:hint="cs"/>
          <w:sz w:val="32"/>
          <w:szCs w:val="32"/>
          <w:rtl/>
        </w:rPr>
        <w:t xml:space="preserve"> رائج</w:t>
      </w:r>
      <w:r w:rsidR="004A712D" w:rsidRPr="00951FB6">
        <w:rPr>
          <w:rFonts w:hint="cs"/>
          <w:sz w:val="32"/>
          <w:szCs w:val="32"/>
          <w:rtl/>
        </w:rPr>
        <w:t xml:space="preserve"> بالمحكمة التجارية أكادير عدد 2022/8204/497</w:t>
      </w:r>
      <w:r w:rsidR="0064061A" w:rsidRPr="00951FB6">
        <w:rPr>
          <w:rFonts w:hint="cs"/>
          <w:sz w:val="32"/>
          <w:szCs w:val="32"/>
          <w:rtl/>
        </w:rPr>
        <w:t xml:space="preserve"> موضوعه التصريح ببطلان النظام الأساسي المحين لشركة الدرهم هولدينغ</w:t>
      </w:r>
      <w:r w:rsidR="00D856D6" w:rsidRPr="00951FB6">
        <w:rPr>
          <w:rFonts w:hint="cs"/>
          <w:sz w:val="32"/>
          <w:szCs w:val="32"/>
          <w:rtl/>
        </w:rPr>
        <w:t xml:space="preserve"> بسبب عدم توفر دحمان الدرهم على أي تفويض للتوقيع نيابة عن مساهمين بالهولدينغ</w:t>
      </w:r>
      <w:r w:rsidR="000C44BA" w:rsidRPr="00951FB6">
        <w:rPr>
          <w:rFonts w:hint="cs"/>
          <w:sz w:val="32"/>
          <w:szCs w:val="32"/>
          <w:rtl/>
        </w:rPr>
        <w:t xml:space="preserve"> </w:t>
      </w:r>
      <w:r w:rsidR="00F37E41" w:rsidRPr="00951FB6">
        <w:rPr>
          <w:rFonts w:hint="cs"/>
          <w:sz w:val="32"/>
          <w:szCs w:val="32"/>
          <w:rtl/>
        </w:rPr>
        <w:t xml:space="preserve">خلافا لمقتضيات قانون الشركات٬ </w:t>
      </w:r>
      <w:r w:rsidR="00D856D6" w:rsidRPr="00951FB6">
        <w:rPr>
          <w:rFonts w:hint="cs"/>
          <w:sz w:val="32"/>
          <w:szCs w:val="32"/>
          <w:rtl/>
        </w:rPr>
        <w:t>أحدهما يعاني من تأخر عقلي شديد منذ ولادته سنة 1953 حسب</w:t>
      </w:r>
      <w:r w:rsidR="000C44BA" w:rsidRPr="00951FB6">
        <w:rPr>
          <w:rFonts w:hint="cs"/>
          <w:sz w:val="32"/>
          <w:szCs w:val="32"/>
          <w:rtl/>
        </w:rPr>
        <w:t xml:space="preserve"> الثابت من</w:t>
      </w:r>
      <w:r w:rsidR="00D856D6" w:rsidRPr="00951FB6">
        <w:rPr>
          <w:rFonts w:hint="cs"/>
          <w:sz w:val="32"/>
          <w:szCs w:val="32"/>
          <w:rtl/>
        </w:rPr>
        <w:t xml:space="preserve"> أحكام قضائية</w:t>
      </w:r>
      <w:r w:rsidR="0064061A" w:rsidRPr="00951FB6">
        <w:rPr>
          <w:rFonts w:hint="cs"/>
          <w:sz w:val="32"/>
          <w:szCs w:val="32"/>
          <w:rtl/>
        </w:rPr>
        <w:t xml:space="preserve"> مع المطالبة بأداء الأرباح</w:t>
      </w:r>
      <w:r w:rsidR="004A712D" w:rsidRPr="00951FB6">
        <w:rPr>
          <w:rFonts w:hint="cs"/>
          <w:sz w:val="32"/>
          <w:szCs w:val="32"/>
          <w:rtl/>
        </w:rPr>
        <w:t xml:space="preserve"> </w:t>
      </w:r>
      <w:r w:rsidR="0064061A" w:rsidRPr="00951FB6">
        <w:rPr>
          <w:rFonts w:hint="cs"/>
          <w:sz w:val="32"/>
          <w:szCs w:val="32"/>
          <w:rtl/>
        </w:rPr>
        <w:t>والذي قرر فيه القاضي المقرر إجراء خبرة حسابية</w:t>
      </w:r>
      <w:r w:rsidR="004F1167" w:rsidRPr="00951FB6">
        <w:rPr>
          <w:rFonts w:hint="cs"/>
          <w:sz w:val="32"/>
          <w:szCs w:val="32"/>
          <w:rtl/>
        </w:rPr>
        <w:t>٬</w:t>
      </w:r>
      <w:r w:rsidR="0064061A" w:rsidRPr="00951FB6">
        <w:rPr>
          <w:rFonts w:hint="cs"/>
          <w:sz w:val="32"/>
          <w:szCs w:val="32"/>
          <w:rtl/>
        </w:rPr>
        <w:t xml:space="preserve"> </w:t>
      </w:r>
      <w:r w:rsidRPr="00951FB6">
        <w:rPr>
          <w:rFonts w:hint="cs"/>
          <w:sz w:val="32"/>
          <w:szCs w:val="32"/>
          <w:rtl/>
        </w:rPr>
        <w:t xml:space="preserve">مما يكون معه البيان الصادر عن دحمان الدرهم </w:t>
      </w:r>
      <w:r w:rsidR="00A47EBB" w:rsidRPr="00951FB6">
        <w:rPr>
          <w:rFonts w:hint="cs"/>
          <w:sz w:val="32"/>
          <w:szCs w:val="32"/>
          <w:rtl/>
        </w:rPr>
        <w:t>مجرد محاولة بائسة للتأثير على القضاء</w:t>
      </w:r>
      <w:r w:rsidR="004F1167" w:rsidRPr="00951FB6">
        <w:rPr>
          <w:rFonts w:hint="cs"/>
          <w:sz w:val="32"/>
          <w:szCs w:val="32"/>
          <w:rtl/>
        </w:rPr>
        <w:t xml:space="preserve"> وبالتالي فإن النزاع لا زال قائما خلافا لبيان</w:t>
      </w:r>
      <w:r w:rsidR="00CC52B4">
        <w:rPr>
          <w:rFonts w:hint="cs"/>
          <w:sz w:val="32"/>
          <w:szCs w:val="32"/>
          <w:rtl/>
        </w:rPr>
        <w:t>ه</w:t>
      </w:r>
      <w:r w:rsidR="004F1167" w:rsidRPr="00951FB6">
        <w:rPr>
          <w:rFonts w:hint="cs"/>
          <w:sz w:val="32"/>
          <w:szCs w:val="32"/>
          <w:rtl/>
        </w:rPr>
        <w:t>.</w:t>
      </w:r>
      <w:r w:rsidR="00D62913" w:rsidRPr="00951FB6">
        <w:rPr>
          <w:rFonts w:hint="cs"/>
          <w:sz w:val="32"/>
          <w:szCs w:val="32"/>
          <w:rtl/>
        </w:rPr>
        <w:t xml:space="preserve"> </w:t>
      </w:r>
    </w:p>
    <w:p w14:paraId="6EFECCEA" w14:textId="77777777" w:rsidR="00A47EBB" w:rsidRPr="00951FB6" w:rsidRDefault="00A47EBB" w:rsidP="00602DC6">
      <w:pPr>
        <w:jc w:val="right"/>
        <w:rPr>
          <w:sz w:val="32"/>
          <w:szCs w:val="32"/>
          <w:rtl/>
        </w:rPr>
      </w:pPr>
    </w:p>
    <w:p w14:paraId="18D5D4D4" w14:textId="348854EF" w:rsidR="00A47EBB" w:rsidRPr="00951FB6" w:rsidRDefault="00A47EBB" w:rsidP="00602DC6">
      <w:pPr>
        <w:jc w:val="right"/>
        <w:rPr>
          <w:b/>
          <w:bCs/>
          <w:sz w:val="32"/>
          <w:szCs w:val="32"/>
          <w:rtl/>
        </w:rPr>
      </w:pPr>
      <w:r w:rsidRPr="00951FB6">
        <w:rPr>
          <w:rFonts w:hint="cs"/>
          <w:b/>
          <w:bCs/>
          <w:sz w:val="32"/>
          <w:szCs w:val="32"/>
          <w:rtl/>
        </w:rPr>
        <w:t>ثا</w:t>
      </w:r>
      <w:r w:rsidR="00173155" w:rsidRPr="00951FB6">
        <w:rPr>
          <w:rFonts w:hint="cs"/>
          <w:b/>
          <w:bCs/>
          <w:sz w:val="32"/>
          <w:szCs w:val="32"/>
          <w:rtl/>
        </w:rPr>
        <w:t>لثا</w:t>
      </w:r>
      <w:r w:rsidRPr="00951FB6">
        <w:rPr>
          <w:rFonts w:hint="cs"/>
          <w:b/>
          <w:bCs/>
          <w:sz w:val="32"/>
          <w:szCs w:val="32"/>
          <w:rtl/>
        </w:rPr>
        <w:t>: بخصوص الادعاء بالتوفر على الوثائق القانونية</w:t>
      </w:r>
    </w:p>
    <w:p w14:paraId="1E8453AE" w14:textId="77777777" w:rsidR="00A47EBB" w:rsidRPr="00951FB6" w:rsidRDefault="00A47EBB" w:rsidP="00602DC6">
      <w:pPr>
        <w:jc w:val="right"/>
        <w:rPr>
          <w:sz w:val="32"/>
          <w:szCs w:val="32"/>
          <w:rtl/>
        </w:rPr>
      </w:pPr>
    </w:p>
    <w:p w14:paraId="64F8C068" w14:textId="16B98A15" w:rsidR="00A47EBB" w:rsidRPr="00951FB6" w:rsidRDefault="007758D2" w:rsidP="007758D2">
      <w:pPr>
        <w:jc w:val="right"/>
        <w:rPr>
          <w:sz w:val="32"/>
          <w:szCs w:val="32"/>
          <w:rtl/>
        </w:rPr>
      </w:pPr>
      <w:r w:rsidRPr="00951FB6">
        <w:rPr>
          <w:rFonts w:hint="cs"/>
          <w:sz w:val="32"/>
          <w:szCs w:val="32"/>
          <w:rtl/>
        </w:rPr>
        <w:t xml:space="preserve">إن هذا </w:t>
      </w:r>
      <w:r w:rsidR="00A47EBB" w:rsidRPr="00951FB6">
        <w:rPr>
          <w:rFonts w:hint="cs"/>
          <w:sz w:val="32"/>
          <w:szCs w:val="32"/>
          <w:rtl/>
        </w:rPr>
        <w:t>الادعاء</w:t>
      </w:r>
      <w:r w:rsidRPr="00951FB6">
        <w:rPr>
          <w:rFonts w:hint="cs"/>
          <w:sz w:val="32"/>
          <w:szCs w:val="32"/>
          <w:rtl/>
        </w:rPr>
        <w:t xml:space="preserve"> لا يثير الاستغراب فحسب وإنما يطرح تساؤلات </w:t>
      </w:r>
      <w:r w:rsidR="00A47EBB" w:rsidRPr="00951FB6">
        <w:rPr>
          <w:rFonts w:hint="cs"/>
          <w:sz w:val="32"/>
          <w:szCs w:val="32"/>
          <w:rtl/>
        </w:rPr>
        <w:t>عن طبيعة الوثائق الخارقة للطبيعة والمنطق التي يمكن لها أن تعيد شخصا من الموت إلى الحياة</w:t>
      </w:r>
      <w:r w:rsidR="00211F10" w:rsidRPr="00951FB6">
        <w:rPr>
          <w:rFonts w:hint="cs"/>
          <w:sz w:val="32"/>
          <w:szCs w:val="32"/>
          <w:rtl/>
        </w:rPr>
        <w:t>، أو تجعل الشخص</w:t>
      </w:r>
      <w:r w:rsidR="00CC52B4">
        <w:rPr>
          <w:rFonts w:hint="cs"/>
          <w:sz w:val="32"/>
          <w:szCs w:val="32"/>
          <w:rtl/>
        </w:rPr>
        <w:t xml:space="preserve"> الفاقد للبصر و</w:t>
      </w:r>
      <w:r w:rsidR="00211F10" w:rsidRPr="00951FB6">
        <w:rPr>
          <w:rFonts w:hint="cs"/>
          <w:sz w:val="32"/>
          <w:szCs w:val="32"/>
          <w:rtl/>
        </w:rPr>
        <w:t>الفاقد للوعي والادراك والتمييز قادرا على فهم وتوقيع وثائق شركة رقم معاملاتها بالملايير.</w:t>
      </w:r>
    </w:p>
    <w:p w14:paraId="025866D4" w14:textId="77777777" w:rsidR="00211F10" w:rsidRPr="00951FB6" w:rsidRDefault="00211F10" w:rsidP="007758D2">
      <w:pPr>
        <w:jc w:val="right"/>
        <w:rPr>
          <w:sz w:val="32"/>
          <w:szCs w:val="32"/>
          <w:rtl/>
        </w:rPr>
      </w:pPr>
    </w:p>
    <w:p w14:paraId="6D12A29F" w14:textId="7326BD48" w:rsidR="006923E3" w:rsidRPr="00951FB6" w:rsidRDefault="00211F10" w:rsidP="00602DC6">
      <w:pPr>
        <w:jc w:val="right"/>
        <w:rPr>
          <w:sz w:val="32"/>
          <w:szCs w:val="32"/>
          <w:rtl/>
        </w:rPr>
      </w:pPr>
      <w:r w:rsidRPr="00951FB6">
        <w:rPr>
          <w:rFonts w:hint="cs"/>
          <w:sz w:val="32"/>
          <w:szCs w:val="32"/>
          <w:rtl/>
        </w:rPr>
        <w:t xml:space="preserve">فضلا عن مخالفتها لمضمون </w:t>
      </w:r>
      <w:r w:rsidR="00A47EBB" w:rsidRPr="00951FB6">
        <w:rPr>
          <w:rFonts w:hint="cs"/>
          <w:sz w:val="32"/>
          <w:szCs w:val="32"/>
          <w:rtl/>
        </w:rPr>
        <w:t xml:space="preserve">جواز السفر الذي لا يتضمن ما يفيد دخول والدي محمد الدرهم إلى المغرب </w:t>
      </w:r>
      <w:r w:rsidRPr="00951FB6">
        <w:rPr>
          <w:rFonts w:hint="cs"/>
          <w:sz w:val="32"/>
          <w:szCs w:val="32"/>
          <w:rtl/>
        </w:rPr>
        <w:t>علما أن</w:t>
      </w:r>
      <w:r w:rsidR="00A47EBB" w:rsidRPr="00951FB6">
        <w:rPr>
          <w:rFonts w:hint="cs"/>
          <w:sz w:val="32"/>
          <w:szCs w:val="32"/>
          <w:rtl/>
        </w:rPr>
        <w:t xml:space="preserve"> القول بخلاف ذلك يسيء لأمن الدولة وهو الأمر الذي أنزه مؤسسات البلاد عنه مما يعتبر مجرد محاولة فاشلة لدحض حجية جواز السفر بوثائق واهية وحجج باطلة.</w:t>
      </w:r>
      <w:r w:rsidR="006923E3" w:rsidRPr="00951FB6">
        <w:rPr>
          <w:rFonts w:hint="cs"/>
          <w:sz w:val="32"/>
          <w:szCs w:val="32"/>
          <w:rtl/>
        </w:rPr>
        <w:t xml:space="preserve"> </w:t>
      </w:r>
    </w:p>
    <w:p w14:paraId="6785C04E" w14:textId="112F53FE" w:rsidR="00A47EBB" w:rsidRPr="00951FB6" w:rsidRDefault="00A47EBB" w:rsidP="00602DC6">
      <w:pPr>
        <w:jc w:val="right"/>
        <w:rPr>
          <w:sz w:val="32"/>
          <w:szCs w:val="32"/>
          <w:rtl/>
        </w:rPr>
      </w:pPr>
    </w:p>
    <w:p w14:paraId="0D30E10B" w14:textId="1BCB8D01" w:rsidR="00A47EBB" w:rsidRPr="00951FB6" w:rsidRDefault="00211F10" w:rsidP="00211F10">
      <w:pPr>
        <w:jc w:val="right"/>
        <w:rPr>
          <w:b/>
          <w:bCs/>
          <w:sz w:val="32"/>
          <w:szCs w:val="32"/>
          <w:rtl/>
        </w:rPr>
      </w:pPr>
      <w:r w:rsidRPr="00951FB6">
        <w:rPr>
          <w:rFonts w:hint="cs"/>
          <w:b/>
          <w:bCs/>
          <w:sz w:val="32"/>
          <w:szCs w:val="32"/>
          <w:rtl/>
        </w:rPr>
        <w:t xml:space="preserve">وفي الختام أشعر الرأي العام المحلي والوطني عن عقد حوار صحفي في القريب العاجل يناقش كل الوقائع بالوثائق والتفاصيل الدقيقة، </w:t>
      </w:r>
      <w:r w:rsidR="00A47EBB" w:rsidRPr="00951FB6">
        <w:rPr>
          <w:rFonts w:hint="cs"/>
          <w:b/>
          <w:bCs/>
          <w:sz w:val="32"/>
          <w:szCs w:val="32"/>
          <w:rtl/>
        </w:rPr>
        <w:t>فمن يملك الحق والحقيقة لا يتهرب من المواجهة الإعلامية ولا يختبئ وراء أحكام قضائية نسبية و</w:t>
      </w:r>
      <w:r w:rsidRPr="00951FB6">
        <w:rPr>
          <w:rFonts w:hint="cs"/>
          <w:b/>
          <w:bCs/>
          <w:sz w:val="32"/>
          <w:szCs w:val="32"/>
          <w:rtl/>
        </w:rPr>
        <w:t>عبارات</w:t>
      </w:r>
      <w:r w:rsidR="00A47EBB" w:rsidRPr="00951FB6">
        <w:rPr>
          <w:rFonts w:hint="cs"/>
          <w:b/>
          <w:bCs/>
          <w:sz w:val="32"/>
          <w:szCs w:val="32"/>
          <w:rtl/>
        </w:rPr>
        <w:t xml:space="preserve"> لغوية </w:t>
      </w:r>
      <w:r w:rsidRPr="00951FB6">
        <w:rPr>
          <w:rFonts w:hint="cs"/>
          <w:b/>
          <w:bCs/>
          <w:sz w:val="32"/>
          <w:szCs w:val="32"/>
          <w:rtl/>
        </w:rPr>
        <w:t>إ</w:t>
      </w:r>
      <w:r w:rsidR="00B770A3" w:rsidRPr="00951FB6">
        <w:rPr>
          <w:rFonts w:hint="cs"/>
          <w:b/>
          <w:bCs/>
          <w:sz w:val="32"/>
          <w:szCs w:val="32"/>
          <w:rtl/>
        </w:rPr>
        <w:t>نشائية</w:t>
      </w:r>
      <w:r w:rsidR="000A6B71" w:rsidRPr="00951FB6">
        <w:rPr>
          <w:rFonts w:hint="cs"/>
          <w:b/>
          <w:bCs/>
          <w:sz w:val="32"/>
          <w:szCs w:val="32"/>
          <w:rtl/>
        </w:rPr>
        <w:t>.</w:t>
      </w:r>
    </w:p>
    <w:p w14:paraId="6AED0DBE" w14:textId="5F5F34AE" w:rsidR="002A7497" w:rsidRDefault="002A7497" w:rsidP="00211F10">
      <w:pPr>
        <w:jc w:val="right"/>
        <w:rPr>
          <w:sz w:val="28"/>
          <w:szCs w:val="28"/>
          <w:rtl/>
        </w:rPr>
      </w:pPr>
    </w:p>
    <w:p w14:paraId="6274ECEC" w14:textId="2514A895" w:rsidR="003C35B9" w:rsidRDefault="003C35B9" w:rsidP="00211F10">
      <w:pPr>
        <w:jc w:val="right"/>
        <w:rPr>
          <w:sz w:val="28"/>
          <w:szCs w:val="28"/>
          <w:rtl/>
        </w:rPr>
      </w:pPr>
    </w:p>
    <w:p w14:paraId="59E82868" w14:textId="15B52B98" w:rsidR="003C35B9" w:rsidRDefault="003C35B9" w:rsidP="00211F10">
      <w:pPr>
        <w:jc w:val="right"/>
        <w:rPr>
          <w:sz w:val="28"/>
          <w:szCs w:val="28"/>
          <w:rtl/>
        </w:rPr>
      </w:pPr>
    </w:p>
    <w:p w14:paraId="4795F244" w14:textId="59EB0D6B" w:rsidR="002A7497" w:rsidRDefault="003C35B9" w:rsidP="003C35B9">
      <w:pPr>
        <w:rPr>
          <w:sz w:val="28"/>
          <w:szCs w:val="28"/>
          <w:rtl/>
        </w:rPr>
      </w:pPr>
      <w:r>
        <w:rPr>
          <w:rFonts w:hint="cs"/>
          <w:sz w:val="28"/>
          <w:szCs w:val="28"/>
          <w:rtl/>
        </w:rPr>
        <w:t xml:space="preserve">توقيع:                </w:t>
      </w:r>
    </w:p>
    <w:p w14:paraId="75D74AD8" w14:textId="7E5BFABA" w:rsidR="003C35B9" w:rsidRDefault="003C35B9" w:rsidP="003C35B9">
      <w:pPr>
        <w:rPr>
          <w:sz w:val="28"/>
          <w:szCs w:val="28"/>
          <w:rtl/>
        </w:rPr>
      </w:pPr>
    </w:p>
    <w:p w14:paraId="0AD86783" w14:textId="06031D64" w:rsidR="000C44BA" w:rsidRDefault="000C44BA" w:rsidP="003C35B9">
      <w:pPr>
        <w:rPr>
          <w:sz w:val="28"/>
          <w:szCs w:val="28"/>
          <w:rtl/>
        </w:rPr>
      </w:pPr>
    </w:p>
    <w:p w14:paraId="613DF66B" w14:textId="0360C0FD" w:rsidR="000C44BA" w:rsidRPr="00602DC6" w:rsidRDefault="000C44BA" w:rsidP="003C35B9">
      <w:pPr>
        <w:rPr>
          <w:sz w:val="28"/>
          <w:szCs w:val="28"/>
        </w:rPr>
      </w:pPr>
      <w:r>
        <w:rPr>
          <w:rFonts w:hint="cs"/>
          <w:sz w:val="28"/>
          <w:szCs w:val="28"/>
          <w:rtl/>
        </w:rPr>
        <w:t xml:space="preserve">    </w:t>
      </w:r>
    </w:p>
    <w:sectPr w:rsidR="000C44BA" w:rsidRPr="00602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C6"/>
    <w:rsid w:val="000A6B71"/>
    <w:rsid w:val="000C44BA"/>
    <w:rsid w:val="00173155"/>
    <w:rsid w:val="00211F10"/>
    <w:rsid w:val="002A7497"/>
    <w:rsid w:val="003C35B9"/>
    <w:rsid w:val="004A712D"/>
    <w:rsid w:val="004F1167"/>
    <w:rsid w:val="005656FC"/>
    <w:rsid w:val="0057041B"/>
    <w:rsid w:val="00602DC6"/>
    <w:rsid w:val="0064061A"/>
    <w:rsid w:val="006923E3"/>
    <w:rsid w:val="006A16BE"/>
    <w:rsid w:val="007667BF"/>
    <w:rsid w:val="007758D2"/>
    <w:rsid w:val="00830D7F"/>
    <w:rsid w:val="00951FB6"/>
    <w:rsid w:val="009A68A3"/>
    <w:rsid w:val="009C3BDC"/>
    <w:rsid w:val="00A0245D"/>
    <w:rsid w:val="00A47EBB"/>
    <w:rsid w:val="00B602A7"/>
    <w:rsid w:val="00B66A5E"/>
    <w:rsid w:val="00B770A3"/>
    <w:rsid w:val="00B904FA"/>
    <w:rsid w:val="00BA5773"/>
    <w:rsid w:val="00CC52B4"/>
    <w:rsid w:val="00D62913"/>
    <w:rsid w:val="00D856D6"/>
    <w:rsid w:val="00D86365"/>
    <w:rsid w:val="00F37E4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E382"/>
  <w15:chartTrackingRefBased/>
  <w15:docId w15:val="{DDDDF7DD-153D-1740-AAAF-7A02489E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DERHEM</dc:creator>
  <cp:keywords/>
  <dc:description/>
  <cp:lastModifiedBy>TARIK DERHEM</cp:lastModifiedBy>
  <cp:revision>2</cp:revision>
  <dcterms:created xsi:type="dcterms:W3CDTF">2023-04-19T17:52:00Z</dcterms:created>
  <dcterms:modified xsi:type="dcterms:W3CDTF">2023-04-19T17:52:00Z</dcterms:modified>
</cp:coreProperties>
</file>